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5FD" w:rsidRDefault="00A725FD" w:rsidP="00E55AD2">
      <w:pPr>
        <w:tabs>
          <w:tab w:val="left" w:pos="9356"/>
        </w:tabs>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105525" cy="8635396"/>
            <wp:effectExtent l="0" t="0" r="0" b="0"/>
            <wp:docPr id="1" name="Рисунок 1" descr="C:\Users\User\Desktop\ПЕД ДЕЯТЕЛЬНОСТЬ\23-24 учебный год\Рабочие программы специалистов\РП логопед подг.групп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ДЕЯТЕЛЬНОСТЬ\23-24 учебный год\Рабочие программы специалистов\РП логопед подг.группа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8635396"/>
                    </a:xfrm>
                    <a:prstGeom prst="rect">
                      <a:avLst/>
                    </a:prstGeom>
                    <a:noFill/>
                    <a:ln>
                      <a:noFill/>
                    </a:ln>
                  </pic:spPr>
                </pic:pic>
              </a:graphicData>
            </a:graphic>
          </wp:inline>
        </w:drawing>
      </w:r>
    </w:p>
    <w:p w:rsidR="00A725FD" w:rsidRDefault="00A725FD" w:rsidP="00E55AD2">
      <w:pPr>
        <w:tabs>
          <w:tab w:val="left" w:pos="9356"/>
        </w:tabs>
        <w:contextualSpacing/>
        <w:jc w:val="center"/>
        <w:rPr>
          <w:rFonts w:ascii="Times New Roman" w:hAnsi="Times New Roman" w:cs="Times New Roman"/>
          <w:sz w:val="24"/>
          <w:szCs w:val="24"/>
        </w:rPr>
      </w:pPr>
    </w:p>
    <w:p w:rsidR="00A725FD" w:rsidRDefault="00A725FD" w:rsidP="00E55AD2">
      <w:pPr>
        <w:tabs>
          <w:tab w:val="left" w:pos="9356"/>
        </w:tabs>
        <w:contextualSpacing/>
        <w:jc w:val="center"/>
        <w:rPr>
          <w:rFonts w:ascii="Times New Roman" w:hAnsi="Times New Roman" w:cs="Times New Roman"/>
          <w:sz w:val="24"/>
          <w:szCs w:val="24"/>
        </w:rPr>
      </w:pPr>
    </w:p>
    <w:p w:rsidR="00A725FD" w:rsidRDefault="00A725FD" w:rsidP="00E55AD2">
      <w:pPr>
        <w:tabs>
          <w:tab w:val="left" w:pos="9356"/>
        </w:tabs>
        <w:contextualSpacing/>
        <w:jc w:val="center"/>
        <w:rPr>
          <w:rFonts w:ascii="Times New Roman" w:hAnsi="Times New Roman" w:cs="Times New Roman"/>
          <w:sz w:val="24"/>
          <w:szCs w:val="24"/>
        </w:rPr>
      </w:pPr>
    </w:p>
    <w:p w:rsidR="00A725FD" w:rsidRDefault="00A725FD" w:rsidP="00E55AD2">
      <w:pPr>
        <w:tabs>
          <w:tab w:val="left" w:pos="9356"/>
        </w:tabs>
        <w:contextualSpacing/>
        <w:jc w:val="center"/>
        <w:rPr>
          <w:rFonts w:ascii="Times New Roman" w:hAnsi="Times New Roman" w:cs="Times New Roman"/>
          <w:sz w:val="24"/>
          <w:szCs w:val="24"/>
        </w:rPr>
      </w:pPr>
    </w:p>
    <w:p w:rsidR="00E55AD2" w:rsidRDefault="00E55AD2" w:rsidP="00E55AD2">
      <w:pPr>
        <w:tabs>
          <w:tab w:val="left" w:pos="9356"/>
        </w:tabs>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Муниципальное бюджетное дошкольное образовательное учреждение</w:t>
      </w:r>
    </w:p>
    <w:p w:rsidR="00E55AD2" w:rsidRDefault="00E55AD2" w:rsidP="00E55AD2">
      <w:pPr>
        <w:contextualSpacing/>
        <w:jc w:val="center"/>
        <w:rPr>
          <w:rFonts w:ascii="Times New Roman" w:hAnsi="Times New Roman" w:cs="Times New Roman"/>
          <w:sz w:val="24"/>
          <w:szCs w:val="24"/>
        </w:rPr>
      </w:pPr>
      <w:r>
        <w:rPr>
          <w:rFonts w:ascii="Times New Roman" w:hAnsi="Times New Roman" w:cs="Times New Roman"/>
          <w:sz w:val="24"/>
          <w:szCs w:val="24"/>
        </w:rPr>
        <w:t xml:space="preserve"> «Детский сад №117 комбинированного вида» </w:t>
      </w:r>
    </w:p>
    <w:p w:rsidR="00E55AD2" w:rsidRDefault="00E55AD2" w:rsidP="00E55AD2">
      <w:pPr>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Ново-Савиновского</w:t>
      </w:r>
      <w:proofErr w:type="gramEnd"/>
      <w:r>
        <w:rPr>
          <w:rFonts w:ascii="Times New Roman" w:hAnsi="Times New Roman" w:cs="Times New Roman"/>
          <w:sz w:val="24"/>
          <w:szCs w:val="24"/>
        </w:rPr>
        <w:t xml:space="preserve"> района г. Казани</w:t>
      </w:r>
    </w:p>
    <w:p w:rsidR="00E55AD2" w:rsidRDefault="00E55AD2" w:rsidP="00E55AD2">
      <w:pPr>
        <w:contextualSpacing/>
        <w:jc w:val="center"/>
        <w:rPr>
          <w:rFonts w:ascii="Times New Roman" w:hAnsi="Times New Roman" w:cs="Times New Roman"/>
          <w:sz w:val="24"/>
          <w:szCs w:val="24"/>
        </w:rPr>
      </w:pPr>
      <w:r>
        <w:rPr>
          <w:rFonts w:ascii="Times New Roman" w:hAnsi="Times New Roman" w:cs="Times New Roman"/>
          <w:sz w:val="24"/>
          <w:szCs w:val="24"/>
        </w:rPr>
        <w:t>(МБДОУ «Детский сад №117»)</w:t>
      </w:r>
    </w:p>
    <w:p w:rsidR="00E55AD2" w:rsidRDefault="00E55AD2" w:rsidP="00E55AD2">
      <w:pPr>
        <w:contextualSpacing/>
        <w:rPr>
          <w:rFonts w:ascii="Times New Roman" w:hAnsi="Times New Roman" w:cs="Times New Roman"/>
          <w:sz w:val="24"/>
          <w:szCs w:val="24"/>
        </w:rPr>
      </w:pPr>
    </w:p>
    <w:p w:rsidR="00E55AD2" w:rsidRDefault="00E55AD2" w:rsidP="00E55AD2">
      <w:pPr>
        <w:contextualSpacing/>
        <w:rPr>
          <w:rFonts w:ascii="Times New Roman" w:hAnsi="Times New Roman" w:cs="Times New Roman"/>
          <w:sz w:val="24"/>
          <w:szCs w:val="24"/>
        </w:rPr>
      </w:pPr>
      <w:r>
        <w:rPr>
          <w:rFonts w:ascii="Times New Roman" w:hAnsi="Times New Roman" w:cs="Times New Roman"/>
          <w:sz w:val="24"/>
          <w:szCs w:val="24"/>
        </w:rPr>
        <w:t xml:space="preserve"> «Согласовано»                                                      </w:t>
      </w:r>
      <w:r>
        <w:rPr>
          <w:rFonts w:ascii="Times New Roman" w:hAnsi="Times New Roman" w:cs="Times New Roman"/>
          <w:sz w:val="24"/>
          <w:szCs w:val="24"/>
        </w:rPr>
        <w:tab/>
      </w:r>
      <w:r>
        <w:rPr>
          <w:rFonts w:ascii="Times New Roman" w:hAnsi="Times New Roman" w:cs="Times New Roman"/>
          <w:sz w:val="24"/>
          <w:szCs w:val="24"/>
        </w:rPr>
        <w:tab/>
        <w:t xml:space="preserve">  «Утверждаю»</w:t>
      </w:r>
    </w:p>
    <w:p w:rsidR="00E55AD2" w:rsidRDefault="00E55AD2" w:rsidP="00E55AD2">
      <w:pPr>
        <w:contextualSpacing/>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r>
        <w:rPr>
          <w:rFonts w:ascii="Times New Roman" w:hAnsi="Times New Roman" w:cs="Times New Roman"/>
          <w:sz w:val="24"/>
          <w:szCs w:val="24"/>
        </w:rPr>
        <w:tab/>
      </w:r>
      <w:r>
        <w:rPr>
          <w:rFonts w:ascii="Times New Roman" w:hAnsi="Times New Roman" w:cs="Times New Roman"/>
          <w:sz w:val="24"/>
          <w:szCs w:val="24"/>
        </w:rPr>
        <w:tab/>
        <w:t xml:space="preserve">  Приказ от </w:t>
      </w:r>
      <w:r w:rsidRPr="00764D5F">
        <w:rPr>
          <w:rFonts w:ascii="Times New Roman" w:hAnsi="Times New Roman" w:cs="Times New Roman"/>
          <w:sz w:val="24"/>
          <w:szCs w:val="24"/>
          <w:u w:val="single"/>
        </w:rPr>
        <w:t>31.08.2023 №29-О</w:t>
      </w:r>
    </w:p>
    <w:p w:rsidR="00E55AD2" w:rsidRDefault="00E55AD2" w:rsidP="00E55AD2">
      <w:pPr>
        <w:contextualSpacing/>
        <w:rPr>
          <w:rFonts w:ascii="Times New Roman" w:hAnsi="Times New Roman" w:cs="Times New Roman"/>
          <w:sz w:val="24"/>
          <w:szCs w:val="24"/>
        </w:rPr>
      </w:pPr>
      <w:r>
        <w:rPr>
          <w:rFonts w:ascii="Times New Roman" w:hAnsi="Times New Roman" w:cs="Times New Roman"/>
          <w:sz w:val="24"/>
          <w:szCs w:val="24"/>
        </w:rPr>
        <w:t xml:space="preserve">МБДОУ «Детский сад №117»                             </w:t>
      </w:r>
      <w:r>
        <w:rPr>
          <w:rFonts w:ascii="Times New Roman" w:hAnsi="Times New Roman" w:cs="Times New Roman"/>
          <w:sz w:val="24"/>
          <w:szCs w:val="24"/>
        </w:rPr>
        <w:tab/>
      </w:r>
      <w:r>
        <w:rPr>
          <w:rFonts w:ascii="Times New Roman" w:hAnsi="Times New Roman" w:cs="Times New Roman"/>
          <w:sz w:val="24"/>
          <w:szCs w:val="24"/>
        </w:rPr>
        <w:tab/>
        <w:t xml:space="preserve">  Заведующий МБДОУ «Детский сад №117» Протокол от  </w:t>
      </w:r>
      <w:r w:rsidRPr="00764D5F">
        <w:rPr>
          <w:rFonts w:ascii="Times New Roman" w:hAnsi="Times New Roman" w:cs="Times New Roman"/>
          <w:sz w:val="24"/>
          <w:szCs w:val="24"/>
          <w:u w:val="single"/>
        </w:rPr>
        <w:t>31.08.2023  № 1</w:t>
      </w:r>
      <w:r>
        <w:rPr>
          <w:rFonts w:ascii="Times New Roman" w:hAnsi="Times New Roman" w:cs="Times New Roman"/>
          <w:sz w:val="24"/>
          <w:szCs w:val="24"/>
        </w:rPr>
        <w:t xml:space="preserve">                                                        ________Р.Х.Фахриева</w:t>
      </w: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 xml:space="preserve">РАБОЧАЯ ПРОГРАММА </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УЧИТЕЛЯ-ЛОГОПЕДА</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ПОДГОТОВИТЕЛЬНОЙ ГРУППЫ №11</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 xml:space="preserve">ДЛЯ ОБУЧАЮЩИХСЯ </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С ОГРАНИЧЕННЫМИ ВОЗМОЖНОСТЯМИ ЗДОРОВЬЯ</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С ТЯЖЕЛЫМИ НАРУШЕНИЯМИ РЕЧИ</w:t>
      </w:r>
    </w:p>
    <w:p w:rsidR="000B7F76" w:rsidRPr="00E55AD2"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В возрасте от 6 до</w:t>
      </w:r>
      <w:proofErr w:type="gramStart"/>
      <w:r w:rsidRPr="00E55AD2">
        <w:rPr>
          <w:rFonts w:ascii="Times New Roman" w:eastAsia="Times New Roman" w:hAnsi="Times New Roman" w:cs="Times New Roman"/>
          <w:b/>
          <w:sz w:val="20"/>
          <w:szCs w:val="20"/>
          <w:lang w:eastAsia="ru-RU"/>
        </w:rPr>
        <w:t>7</w:t>
      </w:r>
      <w:proofErr w:type="gramEnd"/>
      <w:r w:rsidRPr="00E55AD2">
        <w:rPr>
          <w:rFonts w:ascii="Times New Roman" w:eastAsia="Times New Roman" w:hAnsi="Times New Roman" w:cs="Times New Roman"/>
          <w:b/>
          <w:sz w:val="20"/>
          <w:szCs w:val="20"/>
          <w:lang w:eastAsia="ru-RU"/>
        </w:rPr>
        <w:t xml:space="preserve"> лет</w:t>
      </w:r>
    </w:p>
    <w:p w:rsidR="000B7F76" w:rsidRDefault="00E93E66">
      <w:pPr>
        <w:spacing w:after="0" w:line="360" w:lineRule="auto"/>
        <w:jc w:val="center"/>
        <w:rPr>
          <w:rFonts w:ascii="Times New Roman" w:eastAsia="Times New Roman" w:hAnsi="Times New Roman" w:cs="Times New Roman"/>
          <w:b/>
          <w:sz w:val="20"/>
          <w:szCs w:val="20"/>
          <w:lang w:eastAsia="ru-RU"/>
        </w:rPr>
      </w:pPr>
      <w:r w:rsidRPr="00E55AD2">
        <w:rPr>
          <w:rFonts w:ascii="Times New Roman" w:eastAsia="Times New Roman" w:hAnsi="Times New Roman" w:cs="Times New Roman"/>
          <w:b/>
          <w:sz w:val="20"/>
          <w:szCs w:val="20"/>
          <w:lang w:eastAsia="ru-RU"/>
        </w:rPr>
        <w:t>на 2023-2024 год</w:t>
      </w:r>
    </w:p>
    <w:p w:rsidR="00E55AD2" w:rsidRDefault="00E55AD2" w:rsidP="00E55AD2">
      <w:pPr>
        <w:ind w:right="249" w:hanging="4"/>
        <w:jc w:val="center"/>
        <w:rPr>
          <w:rFonts w:ascii="Times New Roman" w:hAnsi="Times New Roman" w:cs="Times New Roman"/>
          <w:b/>
          <w:bCs/>
          <w:sz w:val="24"/>
          <w:szCs w:val="24"/>
        </w:rPr>
      </w:pPr>
    </w:p>
    <w:p w:rsidR="00E55AD2" w:rsidRDefault="00E55AD2" w:rsidP="00E55AD2">
      <w:pPr>
        <w:ind w:right="249" w:hanging="4"/>
        <w:jc w:val="center"/>
        <w:rPr>
          <w:rFonts w:ascii="Times New Roman" w:hAnsi="Times New Roman" w:cs="Times New Roman"/>
          <w:b/>
          <w:bCs/>
          <w:sz w:val="24"/>
          <w:szCs w:val="24"/>
        </w:rPr>
      </w:pPr>
    </w:p>
    <w:p w:rsidR="00E55AD2" w:rsidRDefault="00E55AD2" w:rsidP="00E55AD2">
      <w:pPr>
        <w:ind w:right="249" w:hanging="4"/>
        <w:jc w:val="center"/>
        <w:rPr>
          <w:rFonts w:ascii="Times New Roman" w:hAnsi="Times New Roman" w:cs="Times New Roman"/>
          <w:b/>
          <w:bCs/>
          <w:sz w:val="24"/>
          <w:szCs w:val="24"/>
        </w:rPr>
      </w:pPr>
      <w:proofErr w:type="gramStart"/>
      <w:r>
        <w:rPr>
          <w:rFonts w:ascii="Times New Roman" w:hAnsi="Times New Roman" w:cs="Times New Roman"/>
          <w:b/>
          <w:bCs/>
          <w:sz w:val="24"/>
          <w:szCs w:val="24"/>
        </w:rPr>
        <w:t>Разработана</w:t>
      </w:r>
      <w:proofErr w:type="gramEnd"/>
      <w:r>
        <w:rPr>
          <w:rFonts w:ascii="Times New Roman" w:hAnsi="Times New Roman" w:cs="Times New Roman"/>
          <w:b/>
          <w:bCs/>
          <w:sz w:val="24"/>
          <w:szCs w:val="24"/>
        </w:rPr>
        <w:t xml:space="preserve"> в соответствии:</w:t>
      </w:r>
    </w:p>
    <w:p w:rsidR="00E55AD2" w:rsidRDefault="00E55AD2" w:rsidP="00E55AD2">
      <w:pPr>
        <w:ind w:right="249" w:hanging="4"/>
        <w:jc w:val="center"/>
        <w:rPr>
          <w:rFonts w:ascii="Times New Roman" w:hAnsi="Times New Roman" w:cs="Times New Roman"/>
          <w:sz w:val="24"/>
          <w:szCs w:val="24"/>
        </w:rPr>
      </w:pPr>
      <w:r>
        <w:rPr>
          <w:rFonts w:ascii="Times New Roman" w:hAnsi="Times New Roman" w:cs="Times New Roman"/>
          <w:b/>
          <w:bCs/>
          <w:sz w:val="24"/>
          <w:szCs w:val="24"/>
        </w:rPr>
        <w:t>* с федеральным государственным образовательным стандартом дошкольного образования</w:t>
      </w:r>
      <w:r>
        <w:rPr>
          <w:rFonts w:ascii="Times New Roman" w:hAnsi="Times New Roman" w:cs="Times New Roman"/>
          <w:sz w:val="24"/>
          <w:szCs w:val="24"/>
        </w:rPr>
        <w:t xml:space="preserve"> (утвержден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 </w:t>
      </w:r>
    </w:p>
    <w:p w:rsidR="00E55AD2" w:rsidRDefault="00E55AD2" w:rsidP="00E55AD2">
      <w:pPr>
        <w:ind w:right="249" w:hanging="4"/>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федеральной образовательной программой дошкольного образования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утверждена</w:t>
      </w:r>
      <w:proofErr w:type="gramEnd"/>
      <w:r>
        <w:rPr>
          <w:rFonts w:ascii="Times New Roman" w:hAnsi="Times New Roman" w:cs="Times New Roman"/>
          <w:sz w:val="24"/>
          <w:szCs w:val="24"/>
        </w:rPr>
        <w:t xml:space="preserve"> приказом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p>
    <w:p w:rsidR="00E55AD2" w:rsidRPr="00E55AD2" w:rsidRDefault="00E55AD2">
      <w:pPr>
        <w:spacing w:after="0" w:line="360" w:lineRule="auto"/>
        <w:jc w:val="center"/>
        <w:rPr>
          <w:rFonts w:ascii="Times New Roman" w:eastAsia="Times New Roman" w:hAnsi="Times New Roman" w:cs="Times New Roman"/>
          <w:b/>
          <w:sz w:val="20"/>
          <w:szCs w:val="20"/>
          <w:lang w:eastAsia="ru-RU"/>
        </w:rPr>
      </w:pPr>
    </w:p>
    <w:p w:rsidR="000B7F76" w:rsidRPr="00E55AD2" w:rsidRDefault="00E55AD2">
      <w:pPr>
        <w:spacing w:after="0" w:line="240" w:lineRule="auto"/>
        <w:ind w:firstLine="709"/>
        <w:contextualSpacing/>
        <w:jc w:val="right"/>
        <w:rPr>
          <w:rFonts w:ascii="Times New Roman" w:eastAsia="Calibri" w:hAnsi="Times New Roman" w:cs="Times New Roman"/>
          <w:sz w:val="28"/>
          <w:szCs w:val="28"/>
        </w:rPr>
      </w:pPr>
      <w:r w:rsidRPr="00E55AD2">
        <w:rPr>
          <w:rFonts w:ascii="Times New Roman" w:hAnsi="Times New Roman" w:cs="Times New Roman"/>
          <w:sz w:val="28"/>
          <w:szCs w:val="28"/>
        </w:rPr>
        <w:t>Разработчик</w:t>
      </w:r>
      <w:r w:rsidR="00E93E66" w:rsidRPr="00E55AD2">
        <w:rPr>
          <w:rFonts w:ascii="Times New Roman" w:eastAsia="Calibri" w:hAnsi="Times New Roman" w:cs="Times New Roman"/>
          <w:sz w:val="28"/>
          <w:szCs w:val="28"/>
        </w:rPr>
        <w:t xml:space="preserve">: </w:t>
      </w:r>
    </w:p>
    <w:p w:rsidR="000B7F76" w:rsidRPr="00E55AD2" w:rsidRDefault="00E93E66">
      <w:pPr>
        <w:spacing w:after="0" w:line="240" w:lineRule="auto"/>
        <w:ind w:firstLine="709"/>
        <w:contextualSpacing/>
        <w:jc w:val="right"/>
        <w:rPr>
          <w:rFonts w:ascii="Times New Roman" w:eastAsia="Calibri" w:hAnsi="Times New Roman" w:cs="Times New Roman"/>
          <w:sz w:val="28"/>
          <w:szCs w:val="28"/>
        </w:rPr>
      </w:pPr>
      <w:r w:rsidRPr="00E55AD2">
        <w:rPr>
          <w:rFonts w:ascii="Times New Roman" w:eastAsia="Calibri" w:hAnsi="Times New Roman" w:cs="Times New Roman"/>
          <w:sz w:val="28"/>
          <w:szCs w:val="28"/>
        </w:rPr>
        <w:t xml:space="preserve">Батуева Ж.П., учитель-логопед </w:t>
      </w:r>
    </w:p>
    <w:p w:rsidR="000B7F76" w:rsidRPr="00E55AD2" w:rsidRDefault="00E93E66">
      <w:pPr>
        <w:spacing w:after="0" w:line="240" w:lineRule="auto"/>
        <w:ind w:firstLine="709"/>
        <w:contextualSpacing/>
        <w:jc w:val="right"/>
        <w:rPr>
          <w:rFonts w:ascii="Times New Roman" w:eastAsia="Calibri" w:hAnsi="Times New Roman" w:cs="Times New Roman"/>
          <w:sz w:val="28"/>
          <w:szCs w:val="28"/>
        </w:rPr>
      </w:pPr>
      <w:r w:rsidRPr="00E55AD2">
        <w:rPr>
          <w:rFonts w:ascii="Times New Roman" w:eastAsia="Calibri" w:hAnsi="Times New Roman" w:cs="Times New Roman"/>
          <w:sz w:val="28"/>
          <w:szCs w:val="28"/>
        </w:rPr>
        <w:t xml:space="preserve">МБДОУ «Детский сад №117 </w:t>
      </w:r>
    </w:p>
    <w:p w:rsidR="000B7F76" w:rsidRPr="00E55AD2" w:rsidRDefault="00E93E66">
      <w:pPr>
        <w:spacing w:after="0" w:line="240" w:lineRule="auto"/>
        <w:ind w:firstLine="709"/>
        <w:contextualSpacing/>
        <w:jc w:val="right"/>
        <w:rPr>
          <w:rFonts w:ascii="Times New Roman" w:eastAsia="Calibri" w:hAnsi="Times New Roman" w:cs="Times New Roman"/>
          <w:sz w:val="28"/>
          <w:szCs w:val="28"/>
        </w:rPr>
      </w:pPr>
      <w:r w:rsidRPr="00E55AD2">
        <w:rPr>
          <w:rFonts w:ascii="Times New Roman" w:eastAsia="Calibri" w:hAnsi="Times New Roman" w:cs="Times New Roman"/>
          <w:sz w:val="28"/>
          <w:szCs w:val="28"/>
        </w:rPr>
        <w:t>комбинированного вида</w:t>
      </w:r>
      <w:r w:rsidR="00E55AD2" w:rsidRPr="00E55AD2">
        <w:rPr>
          <w:rFonts w:ascii="Times New Roman" w:eastAsia="Calibri" w:hAnsi="Times New Roman" w:cs="Times New Roman"/>
          <w:sz w:val="28"/>
          <w:szCs w:val="28"/>
        </w:rPr>
        <w:t>»</w:t>
      </w:r>
      <w:r w:rsidRPr="00E55AD2">
        <w:rPr>
          <w:rFonts w:ascii="Times New Roman" w:eastAsia="Calibri" w:hAnsi="Times New Roman" w:cs="Times New Roman"/>
          <w:sz w:val="28"/>
          <w:szCs w:val="28"/>
        </w:rPr>
        <w:t xml:space="preserve"> </w:t>
      </w:r>
    </w:p>
    <w:p w:rsidR="000B7F76" w:rsidRPr="00E55AD2" w:rsidRDefault="00E93E66">
      <w:pPr>
        <w:spacing w:after="0" w:line="240" w:lineRule="auto"/>
        <w:ind w:firstLine="709"/>
        <w:contextualSpacing/>
        <w:jc w:val="right"/>
        <w:rPr>
          <w:rFonts w:ascii="Times New Roman" w:eastAsia="Calibri" w:hAnsi="Times New Roman" w:cs="Times New Roman"/>
          <w:sz w:val="28"/>
          <w:szCs w:val="28"/>
        </w:rPr>
      </w:pPr>
      <w:proofErr w:type="gramStart"/>
      <w:r w:rsidRPr="00E55AD2">
        <w:rPr>
          <w:rFonts w:ascii="Times New Roman" w:eastAsia="Calibri" w:hAnsi="Times New Roman" w:cs="Times New Roman"/>
          <w:sz w:val="28"/>
          <w:szCs w:val="28"/>
        </w:rPr>
        <w:t>Ново-Савиновского</w:t>
      </w:r>
      <w:proofErr w:type="gramEnd"/>
      <w:r w:rsidRPr="00E55AD2">
        <w:rPr>
          <w:rFonts w:ascii="Times New Roman" w:eastAsia="Calibri" w:hAnsi="Times New Roman" w:cs="Times New Roman"/>
          <w:sz w:val="28"/>
          <w:szCs w:val="28"/>
        </w:rPr>
        <w:t xml:space="preserve"> района города Казани</w:t>
      </w: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0B7F76">
      <w:pPr>
        <w:spacing w:after="0" w:line="240" w:lineRule="auto"/>
        <w:jc w:val="center"/>
        <w:rPr>
          <w:rFonts w:ascii="Times New Roman" w:eastAsia="Times New Roman" w:hAnsi="Times New Roman" w:cs="Times New Roman"/>
          <w:b/>
          <w:sz w:val="24"/>
          <w:szCs w:val="24"/>
          <w:lang w:eastAsia="ru-RU"/>
        </w:rPr>
      </w:pPr>
    </w:p>
    <w:p w:rsidR="000B7F76" w:rsidRDefault="00E93E66">
      <w:pPr>
        <w:spacing w:after="1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Казань </w:t>
      </w:r>
    </w:p>
    <w:p w:rsidR="000B7F76" w:rsidRDefault="00E93E66">
      <w:pPr>
        <w:spacing w:after="160" w:line="240" w:lineRule="auto"/>
        <w:jc w:val="cente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2023</w:t>
      </w:r>
    </w:p>
    <w:p w:rsidR="000B7F76" w:rsidRDefault="000B7F76">
      <w:pPr>
        <w:spacing w:after="0" w:line="240" w:lineRule="auto"/>
        <w:contextualSpacing/>
        <w:jc w:val="center"/>
        <w:rPr>
          <w:rFonts w:ascii="Times New Roman" w:eastAsia="Calibri" w:hAnsi="Times New Roman" w:cs="Times New Roman"/>
          <w:b/>
          <w:sz w:val="24"/>
          <w:szCs w:val="24"/>
        </w:rPr>
      </w:pPr>
    </w:p>
    <w:p w:rsidR="000B7F76" w:rsidRDefault="00E93E66">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w:t>
      </w:r>
    </w:p>
    <w:p w:rsidR="000B7F76" w:rsidRDefault="000B7F76">
      <w:pPr>
        <w:spacing w:after="0" w:line="240" w:lineRule="auto"/>
        <w:ind w:firstLine="709"/>
        <w:contextualSpacing/>
        <w:jc w:val="center"/>
        <w:rPr>
          <w:rFonts w:ascii="Times New Roman" w:eastAsia="Calibri" w:hAnsi="Times New Roman" w:cs="Times New Roman"/>
          <w:b/>
          <w:sz w:val="24"/>
          <w:szCs w:val="24"/>
        </w:rPr>
      </w:pPr>
    </w:p>
    <w:p w:rsidR="000B7F76" w:rsidRDefault="00E93E66">
      <w:pPr>
        <w:tabs>
          <w:tab w:val="left" w:pos="284"/>
        </w:tabs>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 Целевой раздел………………………………………………………………………………….3</w:t>
      </w:r>
    </w:p>
    <w:p w:rsidR="000B7F76" w:rsidRDefault="00E93E66">
      <w:pPr>
        <w:tabs>
          <w:tab w:val="left" w:pos="426"/>
          <w:tab w:val="left" w:pos="5955"/>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 Пояснительная записка……………………………………………………………………...3</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 Цели и задачи реализации программы…………………………………………….……….3</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1.3. Нормативно-правовая основа……………………………………………………….………4</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1.4. Принципы и подходы к формированию «Программы»…………………………….…….6</w:t>
      </w:r>
    </w:p>
    <w:p w:rsidR="000B7F76" w:rsidRDefault="00E93E66">
      <w:pPr>
        <w:tabs>
          <w:tab w:val="left" w:pos="426"/>
          <w:tab w:val="left" w:pos="1134"/>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1.5.  Характеристики, значимые для разработки и реализации «Программы»………….…...9</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1.6. Планируемые результаты освоения «Программы». Целевые ориентиры освоения «Программы» детьми с ТНР………………………………………………………………..……13</w:t>
      </w:r>
    </w:p>
    <w:p w:rsidR="000B7F76" w:rsidRDefault="00E93E66">
      <w:pPr>
        <w:tabs>
          <w:tab w:val="left" w:pos="426"/>
        </w:tabs>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2. Содержательный раздел………………………………………………………………..…….16</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2.1. Введение в раздел……………………………………………………………………………16</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2.2. Основное содержание коррекционной «Программы» с учетом модальности речевого нарушения………………………………………………………………………………………...17</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2.3. Специальные направления логопедической работы……………………………………...17</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2.4. Мониторинг…………………………………………………………………………………..24</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2.5. Специальные коррекционно-образовательные условия (СОУ) обучения и воспитания детей с тяжелыми нарушениями речи ………………………………………………………….24</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2.6. Планирование образовательной деятельности…………………………………………….25</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2.7. Система комплексного психолого-медико-педагогического сопровождения детей с нарушениями речи………………………………………………………………………………..29</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2.8. Особенности взаимодействия с семьями дошкольников с ТНР..........................................31</w:t>
      </w:r>
    </w:p>
    <w:p w:rsidR="000B7F76" w:rsidRDefault="00E93E66">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 Организационный раздел…………………………………………………………………….32</w:t>
      </w:r>
    </w:p>
    <w:p w:rsidR="000B7F76" w:rsidRDefault="00E93E66">
      <w:pPr>
        <w:tabs>
          <w:tab w:val="left" w:pos="426"/>
        </w:tabs>
        <w:spacing w:after="0" w:line="240" w:lineRule="auto"/>
        <w:contextualSpacing/>
        <w:jc w:val="both"/>
        <w:rPr>
          <w:rFonts w:ascii="Times New Roman" w:eastAsia="Batang" w:hAnsi="Times New Roman" w:cs="Times New Roman"/>
          <w:sz w:val="24"/>
          <w:szCs w:val="24"/>
        </w:rPr>
      </w:pPr>
      <w:r>
        <w:rPr>
          <w:rFonts w:ascii="Times New Roman" w:eastAsia="Batang" w:hAnsi="Times New Roman" w:cs="Times New Roman"/>
          <w:sz w:val="24"/>
          <w:szCs w:val="24"/>
        </w:rPr>
        <w:t>3.1. Организация обучения и воспитания детей с общим недоразвитием речи  5-6 лет…….32</w:t>
      </w:r>
    </w:p>
    <w:p w:rsidR="000B7F76" w:rsidRDefault="00E93E66">
      <w:pPr>
        <w:tabs>
          <w:tab w:val="left" w:pos="426"/>
        </w:tabs>
        <w:spacing w:after="0" w:line="240" w:lineRule="auto"/>
        <w:contextualSpacing/>
        <w:jc w:val="both"/>
        <w:rPr>
          <w:rFonts w:ascii="Times New Roman" w:eastAsia="Batang" w:hAnsi="Times New Roman" w:cs="Times New Roman"/>
          <w:sz w:val="24"/>
          <w:szCs w:val="24"/>
        </w:rPr>
      </w:pPr>
      <w:r>
        <w:rPr>
          <w:rFonts w:ascii="Times New Roman" w:eastAsia="Calibri" w:hAnsi="Times New Roman" w:cs="Times New Roman"/>
          <w:sz w:val="24"/>
          <w:szCs w:val="24"/>
        </w:rPr>
        <w:t>3.2. Условия реализации программы</w:t>
      </w:r>
      <w:r>
        <w:rPr>
          <w:rFonts w:ascii="Times New Roman" w:eastAsia="Batang" w:hAnsi="Times New Roman" w:cs="Times New Roman"/>
          <w:sz w:val="24"/>
          <w:szCs w:val="24"/>
        </w:rPr>
        <w:t>……………………………………………………………33</w:t>
      </w:r>
    </w:p>
    <w:p w:rsidR="000B7F76" w:rsidRDefault="00E93E66">
      <w:pPr>
        <w:tabs>
          <w:tab w:val="left" w:pos="426"/>
        </w:tabs>
        <w:spacing w:after="0" w:line="240" w:lineRule="auto"/>
        <w:contextualSpacing/>
        <w:jc w:val="both"/>
        <w:rPr>
          <w:rFonts w:ascii="Times New Roman" w:eastAsia="Calibri" w:hAnsi="Times New Roman" w:cs="Times New Roman"/>
          <w:sz w:val="24"/>
          <w:szCs w:val="24"/>
        </w:rPr>
      </w:pPr>
      <w:r>
        <w:rPr>
          <w:rFonts w:ascii="Times New Roman" w:eastAsia="Batang" w:hAnsi="Times New Roman" w:cs="Times New Roman"/>
          <w:sz w:val="24"/>
          <w:szCs w:val="24"/>
        </w:rPr>
        <w:t>3.3. График работы………………………………………………………………………………..35</w:t>
      </w:r>
    </w:p>
    <w:p w:rsidR="000B7F76" w:rsidRDefault="00E93E66">
      <w:pPr>
        <w:spacing w:after="0" w:line="240" w:lineRule="auto"/>
        <w:contextualSpacing/>
        <w:jc w:val="both"/>
        <w:rPr>
          <w:rFonts w:ascii="Times New Roman" w:eastAsia="Batang" w:hAnsi="Times New Roman" w:cs="Times New Roman"/>
          <w:sz w:val="24"/>
          <w:szCs w:val="24"/>
        </w:rPr>
      </w:pPr>
      <w:r>
        <w:rPr>
          <w:rFonts w:ascii="Times New Roman" w:eastAsia="Batang" w:hAnsi="Times New Roman" w:cs="Times New Roman"/>
          <w:sz w:val="24"/>
          <w:szCs w:val="24"/>
        </w:rPr>
        <w:t>3.4. Циклограмма занятий………………………………………………………………………..36</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Batang" w:hAnsi="Times New Roman" w:cs="Times New Roman"/>
          <w:sz w:val="24"/>
          <w:szCs w:val="24"/>
        </w:rPr>
        <w:t>3.5. Режим и распорядок дня…………………………………………………………………….37</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3.6. Организация коррекционно-развивающей предметно-пространственной среды (паспорт логопедического кабинета)………………………………………………………………………38</w:t>
      </w:r>
    </w:p>
    <w:p w:rsidR="000B7F76" w:rsidRDefault="00E93E6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3.7. Учебно-методическое обеспечение. Электронные ресурсы……………………………….40</w:t>
      </w: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0B7F76">
      <w:pPr>
        <w:spacing w:after="0" w:line="240" w:lineRule="auto"/>
        <w:rPr>
          <w:rFonts w:ascii="Times New Roman" w:eastAsia="Times New Roman" w:hAnsi="Times New Roman" w:cs="Times New Roman"/>
          <w:b/>
          <w:sz w:val="24"/>
          <w:szCs w:val="24"/>
          <w:lang w:eastAsia="ru-RU"/>
        </w:rPr>
      </w:pPr>
    </w:p>
    <w:p w:rsidR="000B7F76" w:rsidRDefault="00E93E66">
      <w:pPr>
        <w:numPr>
          <w:ilvl w:val="0"/>
          <w:numId w:val="1"/>
        </w:num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w:t>
      </w:r>
    </w:p>
    <w:p w:rsidR="000B7F76" w:rsidRDefault="00E93E6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1.1. Пояснительная записка</w:t>
      </w:r>
    </w:p>
    <w:p w:rsidR="000B7F76" w:rsidRDefault="00E93E66">
      <w:pPr>
        <w:widowControl w:val="0"/>
        <w:spacing w:after="0" w:line="240" w:lineRule="auto"/>
        <w:ind w:firstLine="709"/>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ru-RU"/>
        </w:rPr>
        <w:t xml:space="preserve">Рабочая программа коррекционно-развивающей  работы в старшей группе разработана  в соответствии с Законом Российской Федерации «Об образовании», соответствующими направлениями Концепции дошкольного воспитания, Концепцией модернизации российского образования, Типовым положением об образовательном учреждении для детей дошкольного и младшего школьного возраста, Концепцией о правах ребёнка, методическими рекомендациями Министерства образования Российской Федерации «Ориентиры и требования к обновлению содержания дошкольного образования» и разработками отечественных учёных в области общей и специальной педагогики, психологии, Уставом ДОО. А также на базе основной общеобразовательной программы дошкольного образования МБДОУ «Детского сада №117», утвержденной в 2019 г., </w:t>
      </w:r>
      <w:r>
        <w:rPr>
          <w:rFonts w:ascii="Times New Roman" w:hAnsi="Times New Roman" w:cs="Times New Roman"/>
          <w:sz w:val="24"/>
          <w:szCs w:val="24"/>
        </w:rPr>
        <w:t>Примерной Адаптированной Основной Образовательной Программы для дошкольников с тяжелыми нарушениями речи / Л. Б. Баряева, Т.В. Волосовец, О. П. Гаврилушкина, Г. Г. Голубева и др.; Под. ред. проф. Л. В. Лопатиной. — СПб., 2014. — 386 с</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Рабочая программа разработана на период 2023-2024 учебного года (с 01.09.2023 по 30.06.2024 года).</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«Рабочая программа для дошкольников с тяжелыми нарушениями речи» (далее «Программа») предназначена для подготовительной логопедической группы № 10 дошкольной организации, в которой воспитываются дети с тяжелыми нарушениями речи (ТНР) 6-7 лет. </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группе детей с тяжелыми нарушениями речи относятся дети с общим недоразвитием речи, фонетико-фонематическим нарушением различного генеза (по клинико-педагогической классификации) (Постановление Росстата от 03.05.2005 № 26 «Об утверждении порядка заполнения и представления формы федерального государственного статистического наблюдения № 85-К ― «Сведения о деятельности дошкольного образовательного учреждения»». </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«Программа» содержит материал для организации коррекционно-развивающей деятельности с группой детей 6-7 лет. </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0B7F76" w:rsidRDefault="00E93E66">
      <w:pPr>
        <w:spacing w:after="0" w:line="240" w:lineRule="auto"/>
        <w:ind w:left="-180"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Цели и задачи реализации программы</w:t>
      </w:r>
    </w:p>
    <w:p w:rsidR="000B7F76" w:rsidRDefault="00E93E66">
      <w:pPr>
        <w:spacing w:after="0"/>
        <w:ind w:right="80" w:firstLine="720"/>
        <w:jc w:val="both"/>
        <w:rPr>
          <w:rFonts w:ascii="Times New Roman" w:eastAsia="Times New Roman" w:hAnsi="Times New Roman"/>
          <w:sz w:val="24"/>
          <w:szCs w:val="24"/>
        </w:rPr>
      </w:pPr>
      <w:r>
        <w:rPr>
          <w:rFonts w:ascii="Times New Roman" w:eastAsia="Times New Roman" w:hAnsi="Times New Roman"/>
          <w:sz w:val="24"/>
          <w:szCs w:val="24"/>
          <w:u w:val="single"/>
        </w:rPr>
        <w:t>Цель программы</w:t>
      </w:r>
      <w:r>
        <w:rPr>
          <w:rFonts w:ascii="Times New Roman" w:eastAsia="Times New Roman" w:hAnsi="Times New Roman"/>
          <w:sz w:val="24"/>
          <w:szCs w:val="24"/>
        </w:rPr>
        <w:t xml:space="preserve"> коррекционной работы (п.43.1. ФАОП ДО):</w:t>
      </w:r>
    </w:p>
    <w:p w:rsidR="000B7F76" w:rsidRDefault="00E93E66">
      <w:pPr>
        <w:pStyle w:val="a4"/>
        <w:numPr>
          <w:ilvl w:val="0"/>
          <w:numId w:val="2"/>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0B7F76" w:rsidRDefault="00E93E66">
      <w:pPr>
        <w:pStyle w:val="a4"/>
        <w:numPr>
          <w:ilvl w:val="0"/>
          <w:numId w:val="2"/>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0B7F76" w:rsidRDefault="00E93E66">
      <w:pPr>
        <w:pStyle w:val="a4"/>
        <w:numPr>
          <w:ilvl w:val="0"/>
          <w:numId w:val="2"/>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0B7F76" w:rsidRDefault="00E93E66">
      <w:pPr>
        <w:spacing w:after="0"/>
        <w:ind w:right="80" w:firstLine="720"/>
        <w:jc w:val="both"/>
        <w:rPr>
          <w:rFonts w:ascii="Times New Roman" w:eastAsia="Times New Roman" w:hAnsi="Times New Roman"/>
          <w:sz w:val="24"/>
          <w:szCs w:val="24"/>
          <w:u w:val="single"/>
        </w:rPr>
      </w:pPr>
      <w:r>
        <w:rPr>
          <w:rFonts w:ascii="Times New Roman" w:eastAsia="Times New Roman" w:hAnsi="Times New Roman"/>
          <w:sz w:val="24"/>
          <w:szCs w:val="24"/>
          <w:u w:val="single"/>
        </w:rPr>
        <w:t xml:space="preserve">Задачи программы </w:t>
      </w:r>
      <w:r>
        <w:rPr>
          <w:rFonts w:ascii="Times New Roman" w:eastAsia="Times New Roman" w:hAnsi="Times New Roman"/>
          <w:sz w:val="24"/>
          <w:szCs w:val="24"/>
        </w:rPr>
        <w:t>(п.43.2. ФАОП ДО)</w:t>
      </w:r>
      <w:r>
        <w:rPr>
          <w:rFonts w:ascii="Times New Roman" w:eastAsia="Times New Roman" w:hAnsi="Times New Roman"/>
          <w:sz w:val="24"/>
          <w:szCs w:val="24"/>
          <w:u w:val="single"/>
        </w:rPr>
        <w:t>:</w:t>
      </w:r>
    </w:p>
    <w:p w:rsidR="000B7F76" w:rsidRDefault="00E93E66">
      <w:pPr>
        <w:pStyle w:val="a4"/>
        <w:numPr>
          <w:ilvl w:val="0"/>
          <w:numId w:val="3"/>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0B7F76" w:rsidRDefault="00E93E66">
      <w:pPr>
        <w:pStyle w:val="a4"/>
        <w:numPr>
          <w:ilvl w:val="0"/>
          <w:numId w:val="3"/>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lastRenderedPageBreak/>
        <w:t>коррекция речевых нарушений на основе координации педагогических, психологических и медицинских средств воздействия;</w:t>
      </w:r>
    </w:p>
    <w:p w:rsidR="000B7F76" w:rsidRDefault="00E93E66">
      <w:pPr>
        <w:pStyle w:val="a4"/>
        <w:numPr>
          <w:ilvl w:val="0"/>
          <w:numId w:val="3"/>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0B7F76" w:rsidRDefault="00E93E66">
      <w:pPr>
        <w:spacing w:after="0"/>
        <w:ind w:right="80"/>
        <w:jc w:val="both"/>
        <w:rPr>
          <w:rFonts w:ascii="Times New Roman" w:eastAsia="Times New Roman" w:hAnsi="Times New Roman"/>
          <w:sz w:val="24"/>
          <w:szCs w:val="24"/>
          <w:u w:val="single"/>
        </w:rPr>
      </w:pPr>
      <w:r>
        <w:rPr>
          <w:rFonts w:ascii="Times New Roman" w:eastAsia="Times New Roman" w:hAnsi="Times New Roman"/>
          <w:sz w:val="24"/>
          <w:szCs w:val="24"/>
          <w:u w:val="single"/>
        </w:rPr>
        <w:t>Программа коррекционной работы предусматривает:</w:t>
      </w:r>
    </w:p>
    <w:p w:rsidR="000B7F76" w:rsidRDefault="00E93E66">
      <w:pPr>
        <w:pStyle w:val="a4"/>
        <w:numPr>
          <w:ilvl w:val="0"/>
          <w:numId w:val="4"/>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0B7F76" w:rsidRDefault="00E93E66">
      <w:pPr>
        <w:pStyle w:val="a4"/>
        <w:numPr>
          <w:ilvl w:val="0"/>
          <w:numId w:val="4"/>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0B7F76" w:rsidRDefault="00E93E66">
      <w:pPr>
        <w:pStyle w:val="a4"/>
        <w:numPr>
          <w:ilvl w:val="0"/>
          <w:numId w:val="4"/>
        </w:numPr>
        <w:spacing w:after="0"/>
        <w:ind w:left="0" w:right="80" w:firstLine="0"/>
        <w:jc w:val="both"/>
        <w:rPr>
          <w:rFonts w:ascii="Times New Roman" w:eastAsia="Times New Roman" w:hAnsi="Times New Roman"/>
          <w:sz w:val="24"/>
          <w:szCs w:val="24"/>
        </w:rPr>
      </w:pPr>
      <w:r>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0B7F76" w:rsidRDefault="00E93E66">
      <w:pPr>
        <w:pStyle w:val="a4"/>
        <w:numPr>
          <w:ilvl w:val="0"/>
          <w:numId w:val="4"/>
        </w:numPr>
        <w:spacing w:after="0"/>
        <w:ind w:left="0" w:right="80" w:firstLine="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0B7F76" w:rsidRDefault="00E93E66">
      <w:pPr>
        <w:spacing w:after="0" w:line="240" w:lineRule="auto"/>
        <w:ind w:left="-180"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Цели коррекционно-педагогической деятельности: </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готовить воспитанника к обучению в школе, успешной социализации в общеразвивающей среде; формировать мотивацию образовательной деятельности и универсальные умственные (познавательные) действия;</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 условия для развития ребенка с ограниченными возможностями здоровья в соответствии с индивидуальными особенностями, для реализации личностного потенциала ребенка с ОВЗ.</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корригировать психические и физические характеристики в соответствии с возрастными и индивидуальными особенностями воспитанника;</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формировать у старших дошкольников способность осуществлять аналитико-синтетическую деятельность на фонологическом, лексическом, морфологическом и синтаксическом уровнях в умственном плане на основе представлений;</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формировать основы базовой речевой культуры личности, коммуникативных способностей.</w:t>
      </w:r>
    </w:p>
    <w:p w:rsidR="000B7F76" w:rsidRDefault="00E93E66">
      <w:pPr>
        <w:spacing w:after="0" w:line="240" w:lineRule="auto"/>
        <w:ind w:left="-180"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Задачи:</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Создание равноправных партнерских отношений между педагогами, медицинскими работниками, родителями и их сотрудничество в оздоровлении, развитии, коррекции, преодолений трудностей в обучении детей с ограниченными возможностями здоровья.</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Коррекция психологической базы устной и письменной речи.</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Коррекция импрессивного и экспрессивного уровней речи.</w:t>
      </w:r>
    </w:p>
    <w:p w:rsidR="000B7F76" w:rsidRDefault="00E93E66">
      <w:pPr>
        <w:spacing w:after="0" w:line="240" w:lineRule="auto"/>
        <w:ind w:left="-180"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Нормативно-правовая и документальная основа</w:t>
      </w:r>
    </w:p>
    <w:p w:rsidR="000B7F76" w:rsidRDefault="00E93E66">
      <w:pPr>
        <w:pStyle w:val="a5"/>
        <w:kinsoku w:val="0"/>
        <w:overflowPunct w:val="0"/>
        <w:spacing w:after="0" w:line="240" w:lineRule="auto"/>
        <w:ind w:right="109" w:firstLine="480"/>
        <w:jc w:val="both"/>
        <w:rPr>
          <w:rFonts w:ascii="Times New Roman" w:eastAsia="Times New Roman" w:hAnsi="Times New Roman"/>
          <w:color w:val="231F20"/>
          <w:sz w:val="24"/>
          <w:szCs w:val="24"/>
        </w:rPr>
      </w:pPr>
      <w:r>
        <w:rPr>
          <w:rFonts w:ascii="Times New Roman" w:eastAsia="Times New Roman" w:hAnsi="Times New Roman"/>
          <w:color w:val="231F20"/>
          <w:sz w:val="24"/>
          <w:szCs w:val="24"/>
        </w:rPr>
        <w:t>Адаптированная образовательная программа дошкольного образования для работы с детьми старшего 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0B7F76" w:rsidRDefault="00E93E66">
      <w:pPr>
        <w:pStyle w:val="a4"/>
        <w:widowControl w:val="0"/>
        <w:numPr>
          <w:ilvl w:val="0"/>
          <w:numId w:val="5"/>
        </w:numPr>
        <w:tabs>
          <w:tab w:val="left" w:pos="99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B7F76" w:rsidRDefault="00E93E66">
      <w:pPr>
        <w:pStyle w:val="TableParagraph"/>
        <w:numPr>
          <w:ilvl w:val="0"/>
          <w:numId w:val="5"/>
        </w:numPr>
        <w:tabs>
          <w:tab w:val="left" w:pos="404"/>
          <w:tab w:val="left" w:pos="993"/>
        </w:tabs>
        <w:autoSpaceDE/>
        <w:autoSpaceDN/>
        <w:spacing w:after="0" w:line="240" w:lineRule="auto"/>
        <w:ind w:left="0" w:right="214" w:firstLine="0"/>
        <w:jc w:val="both"/>
        <w:rPr>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B7F76" w:rsidRDefault="00E93E66">
      <w:pPr>
        <w:pStyle w:val="a4"/>
        <w:widowControl w:val="0"/>
        <w:numPr>
          <w:ilvl w:val="0"/>
          <w:numId w:val="5"/>
        </w:numPr>
        <w:tabs>
          <w:tab w:val="left" w:pos="99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B7F76" w:rsidRDefault="00E93E66">
      <w:pPr>
        <w:pStyle w:val="a4"/>
        <w:widowControl w:val="0"/>
        <w:numPr>
          <w:ilvl w:val="0"/>
          <w:numId w:val="5"/>
        </w:numPr>
        <w:tabs>
          <w:tab w:val="left" w:pos="99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Федеральный закон от 29</w:t>
      </w:r>
      <w:r>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z w:val="24"/>
          <w:szCs w:val="24"/>
        </w:rPr>
        <w:t>декабря</w:t>
      </w:r>
      <w:r>
        <w:rPr>
          <w:rFonts w:ascii="Times New Roman" w:eastAsia="Times New Roman" w:hAnsi="Times New Roman" w:cs="Times New Roman"/>
          <w:color w:val="000009"/>
          <w:spacing w:val="2"/>
          <w:sz w:val="24"/>
          <w:szCs w:val="24"/>
        </w:rPr>
        <w:t xml:space="preserve"> </w:t>
      </w:r>
      <w:r>
        <w:rPr>
          <w:rFonts w:ascii="Times New Roman" w:eastAsia="Times New Roman" w:hAnsi="Times New Roman" w:cs="Times New Roman"/>
          <w:color w:val="000009"/>
          <w:sz w:val="24"/>
          <w:szCs w:val="24"/>
        </w:rPr>
        <w:t>2012</w:t>
      </w:r>
      <w:r>
        <w:rPr>
          <w:rFonts w:ascii="Times New Roman" w:eastAsia="Times New Roman" w:hAnsi="Times New Roman" w:cs="Times New Roman"/>
          <w:color w:val="000009"/>
          <w:spacing w:val="4"/>
          <w:sz w:val="24"/>
          <w:szCs w:val="24"/>
        </w:rPr>
        <w:t xml:space="preserve"> </w:t>
      </w:r>
      <w:r>
        <w:rPr>
          <w:rFonts w:ascii="Times New Roman" w:eastAsia="Times New Roman" w:hAnsi="Times New Roman" w:cs="Times New Roman"/>
          <w:color w:val="000009"/>
          <w:sz w:val="24"/>
          <w:szCs w:val="24"/>
        </w:rPr>
        <w:t>г.</w:t>
      </w:r>
      <w:r>
        <w:rPr>
          <w:rFonts w:ascii="Times New Roman" w:eastAsia="Times New Roman" w:hAnsi="Times New Roman" w:cs="Times New Roman"/>
          <w:color w:val="000009"/>
          <w:spacing w:val="-15"/>
          <w:sz w:val="24"/>
          <w:szCs w:val="24"/>
        </w:rPr>
        <w:t xml:space="preserve"> </w:t>
      </w:r>
      <w:r>
        <w:rPr>
          <w:rFonts w:ascii="Times New Roman" w:eastAsia="Times New Roman" w:hAnsi="Times New Roman" w:cs="Times New Roman"/>
          <w:color w:val="000009"/>
          <w:sz w:val="24"/>
          <w:szCs w:val="24"/>
        </w:rPr>
        <w:t>№</w:t>
      </w:r>
      <w:r>
        <w:rPr>
          <w:rFonts w:ascii="Times New Roman" w:eastAsia="Times New Roman" w:hAnsi="Times New Roman" w:cs="Times New Roman"/>
          <w:color w:val="000009"/>
          <w:spacing w:val="-11"/>
          <w:sz w:val="24"/>
          <w:szCs w:val="24"/>
        </w:rPr>
        <w:t xml:space="preserve"> </w:t>
      </w:r>
      <w:r>
        <w:rPr>
          <w:rFonts w:ascii="Times New Roman" w:eastAsia="Times New Roman" w:hAnsi="Times New Roman" w:cs="Times New Roman"/>
          <w:color w:val="000009"/>
          <w:sz w:val="24"/>
          <w:szCs w:val="24"/>
        </w:rPr>
        <w:t xml:space="preserve">273-ФЗ «Об образовании в </w:t>
      </w:r>
      <w:r>
        <w:rPr>
          <w:rFonts w:ascii="Times New Roman" w:eastAsia="Times New Roman" w:hAnsi="Times New Roman" w:cs="Times New Roman"/>
          <w:color w:val="000009"/>
          <w:sz w:val="24"/>
          <w:szCs w:val="24"/>
        </w:rPr>
        <w:lastRenderedPageBreak/>
        <w:t>Российской Федерации»;</w:t>
      </w:r>
    </w:p>
    <w:p w:rsidR="000B7F76" w:rsidRDefault="00E93E66">
      <w:pPr>
        <w:pStyle w:val="a4"/>
        <w:widowControl w:val="0"/>
        <w:numPr>
          <w:ilvl w:val="0"/>
          <w:numId w:val="5"/>
        </w:numPr>
        <w:tabs>
          <w:tab w:val="left" w:pos="99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B7F76" w:rsidRDefault="00E93E66">
      <w:pPr>
        <w:pStyle w:val="a4"/>
        <w:widowControl w:val="0"/>
        <w:numPr>
          <w:ilvl w:val="0"/>
          <w:numId w:val="5"/>
        </w:numPr>
        <w:tabs>
          <w:tab w:val="left" w:pos="0"/>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B7F76" w:rsidRDefault="00E93E66">
      <w:pPr>
        <w:pStyle w:val="a4"/>
        <w:widowControl w:val="0"/>
        <w:numPr>
          <w:ilvl w:val="0"/>
          <w:numId w:val="5"/>
        </w:numPr>
        <w:tabs>
          <w:tab w:val="left" w:pos="993"/>
          <w:tab w:val="left" w:pos="1364"/>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B7F76" w:rsidRDefault="00E93E66">
      <w:pPr>
        <w:pStyle w:val="a4"/>
        <w:widowControl w:val="0"/>
        <w:numPr>
          <w:ilvl w:val="0"/>
          <w:numId w:val="5"/>
        </w:numPr>
        <w:tabs>
          <w:tab w:val="left" w:pos="99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z w:val="24"/>
          <w:szCs w:val="24"/>
        </w:rPr>
        <w:t>образования</w:t>
      </w:r>
      <w:r>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z w:val="24"/>
          <w:szCs w:val="24"/>
        </w:rPr>
        <w:t>(</w:t>
      </w:r>
      <w:r>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rFonts w:ascii="Times New Roman" w:eastAsia="Times New Roman" w:hAnsi="Times New Roman" w:cs="Times New Roman"/>
          <w:color w:val="000009"/>
          <w:sz w:val="24"/>
          <w:szCs w:val="24"/>
        </w:rPr>
        <w:t>);</w:t>
      </w:r>
    </w:p>
    <w:p w:rsidR="000B7F76" w:rsidRDefault="00E93E66">
      <w:pPr>
        <w:pStyle w:val="a4"/>
        <w:widowControl w:val="0"/>
        <w:numPr>
          <w:ilvl w:val="0"/>
          <w:numId w:val="5"/>
        </w:numPr>
        <w:tabs>
          <w:tab w:val="left" w:pos="819"/>
        </w:tabs>
        <w:kinsoku w:val="0"/>
        <w:overflowPunct w:val="0"/>
        <w:autoSpaceDE w:val="0"/>
        <w:autoSpaceDN w:val="0"/>
        <w:spacing w:after="0" w:line="240" w:lineRule="auto"/>
        <w:ind w:right="109" w:firstLine="368"/>
        <w:contextualSpacing w:val="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СанПиН</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1.2.3685-21</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Санитарные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правила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нормы</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СанПиН</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1.2.3685</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«Гигиенические</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нормативы</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обеспечению</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безопасности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безвредности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человека</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факторов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среды</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обитания»,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утвержденные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постановлением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Главного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государственного</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санитарного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врача</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28.01.2021</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(зарегистрировано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Минюстом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29.01.2021,</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регистрационный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62296), действующим до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01.03.2027 г.</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СанПиН);</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pacing w:val="111"/>
          <w:sz w:val="24"/>
          <w:szCs w:val="24"/>
        </w:rPr>
      </w:pPr>
      <w:r>
        <w:rPr>
          <w:rFonts w:ascii="Times New Roman" w:eastAsia="Times New Roman" w:hAnsi="Times New Roman" w:cs="Times New Roman"/>
          <w:color w:val="000000"/>
          <w:sz w:val="24"/>
          <w:szCs w:val="24"/>
        </w:rPr>
        <w:t>СанПиН</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2.3/2.4.3590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«Санитарно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эпидемиологические</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общественного</w:t>
      </w:r>
      <w:r>
        <w:rPr>
          <w:rFonts w:ascii="Times New Roman" w:eastAsia="Times New Roman" w:hAnsi="Times New Roman" w:cs="Times New Roman"/>
          <w:color w:val="000000"/>
          <w:spacing w:val="277"/>
          <w:sz w:val="24"/>
          <w:szCs w:val="24"/>
        </w:rPr>
        <w:t xml:space="preserve"> </w:t>
      </w:r>
      <w:r>
        <w:rPr>
          <w:rFonts w:ascii="Times New Roman" w:eastAsia="Times New Roman" w:hAnsi="Times New Roman" w:cs="Times New Roman"/>
          <w:color w:val="000000"/>
          <w:sz w:val="24"/>
          <w:szCs w:val="24"/>
        </w:rPr>
        <w:t>питания</w:t>
      </w:r>
      <w:r>
        <w:rPr>
          <w:rFonts w:ascii="Times New Roman" w:eastAsia="Times New Roman" w:hAnsi="Times New Roman" w:cs="Times New Roman"/>
          <w:color w:val="000000"/>
          <w:spacing w:val="276"/>
          <w:sz w:val="24"/>
          <w:szCs w:val="24"/>
        </w:rPr>
        <w:t xml:space="preserve"> </w:t>
      </w:r>
      <w:r>
        <w:rPr>
          <w:rFonts w:ascii="Times New Roman" w:eastAsia="Times New Roman" w:hAnsi="Times New Roman" w:cs="Times New Roman"/>
          <w:color w:val="000000"/>
          <w:spacing w:val="-1"/>
          <w:sz w:val="24"/>
          <w:szCs w:val="24"/>
        </w:rPr>
        <w:t>населения»,</w:t>
      </w:r>
      <w:r>
        <w:rPr>
          <w:rFonts w:ascii="Times New Roman" w:eastAsia="Times New Roman" w:hAnsi="Times New Roman" w:cs="Times New Roman"/>
          <w:color w:val="000000"/>
          <w:spacing w:val="283"/>
          <w:sz w:val="24"/>
          <w:szCs w:val="24"/>
        </w:rPr>
        <w:t xml:space="preserve"> </w:t>
      </w:r>
      <w:r>
        <w:rPr>
          <w:rFonts w:ascii="Times New Roman" w:eastAsia="Times New Roman" w:hAnsi="Times New Roman" w:cs="Times New Roman"/>
          <w:color w:val="000000"/>
          <w:sz w:val="24"/>
          <w:szCs w:val="24"/>
        </w:rPr>
        <w:t>утвержденные</w:t>
      </w:r>
      <w:r>
        <w:rPr>
          <w:rFonts w:ascii="Times New Roman" w:eastAsia="Times New Roman" w:hAnsi="Times New Roman" w:cs="Times New Roman"/>
          <w:color w:val="000000"/>
          <w:spacing w:val="275"/>
          <w:sz w:val="24"/>
          <w:szCs w:val="24"/>
        </w:rPr>
        <w:t xml:space="preserve"> </w:t>
      </w:r>
      <w:r>
        <w:rPr>
          <w:rFonts w:ascii="Times New Roman" w:eastAsia="Times New Roman" w:hAnsi="Times New Roman" w:cs="Times New Roman"/>
          <w:color w:val="000000"/>
          <w:sz w:val="24"/>
          <w:szCs w:val="24"/>
        </w:rPr>
        <w:t>постановлением</w:t>
      </w:r>
      <w:r>
        <w:rPr>
          <w:rFonts w:ascii="Times New Roman" w:eastAsia="Times New Roman" w:hAnsi="Times New Roman" w:cs="Times New Roman"/>
          <w:color w:val="000000"/>
          <w:spacing w:val="275"/>
          <w:sz w:val="24"/>
          <w:szCs w:val="24"/>
        </w:rPr>
        <w:t xml:space="preserve"> </w:t>
      </w:r>
      <w:r>
        <w:rPr>
          <w:rFonts w:ascii="Times New Roman" w:eastAsia="Times New Roman" w:hAnsi="Times New Roman" w:cs="Times New Roman"/>
          <w:color w:val="000000"/>
          <w:sz w:val="24"/>
          <w:szCs w:val="24"/>
        </w:rPr>
        <w:t>Главного</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государственного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санитарного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врача</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27.10.2020</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(зарегистрировано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Минюстом</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11.11.2020, регистрационный №60833), действующим до 01.01.2027 г.;</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СанПиН</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2.4.3648-20</w:t>
      </w:r>
      <w:r>
        <w:rPr>
          <w:rFonts w:ascii="Times New Roman" w:eastAsia="Times New Roman" w:hAnsi="Times New Roman" w:cs="Times New Roman"/>
          <w:color w:val="000000"/>
          <w:spacing w:val="189"/>
          <w:sz w:val="24"/>
          <w:szCs w:val="24"/>
        </w:rPr>
        <w:t xml:space="preserve"> </w:t>
      </w:r>
      <w:r>
        <w:rPr>
          <w:rFonts w:ascii="Times New Roman" w:eastAsia="Times New Roman" w:hAnsi="Times New Roman" w:cs="Times New Roman"/>
          <w:color w:val="000000"/>
          <w:sz w:val="24"/>
          <w:szCs w:val="24"/>
        </w:rPr>
        <w:t>«Санитарно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эпидемиологические</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18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85"/>
          <w:sz w:val="24"/>
          <w:szCs w:val="24"/>
        </w:rPr>
        <w:t xml:space="preserve"> </w:t>
      </w:r>
      <w:r>
        <w:rPr>
          <w:rFonts w:ascii="Times New Roman" w:eastAsia="Times New Roman" w:hAnsi="Times New Roman" w:cs="Times New Roman"/>
          <w:color w:val="000000"/>
          <w:sz w:val="24"/>
          <w:szCs w:val="24"/>
        </w:rPr>
        <w:t>организациям</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воспитания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обучения,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отдыха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оздоровления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молодежи»,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утвержденные</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постановлением</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Главного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государственного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санитарного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врача</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28.09.2020</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(зарегистрировано Минюстом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18.12.2020, регистрационный №61573), </w:t>
      </w:r>
      <w:r>
        <w:rPr>
          <w:rFonts w:ascii="Times New Roman" w:eastAsia="Times New Roman" w:hAnsi="Times New Roman" w:cs="Times New Roman"/>
          <w:color w:val="000000"/>
          <w:spacing w:val="1"/>
          <w:sz w:val="24"/>
          <w:szCs w:val="24"/>
        </w:rPr>
        <w:t>действующим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01.01.2027 г.;</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Президента</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В.В.</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Путина</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07.05.2018</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204</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национальных</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целях</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и стратегических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задачах развития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период</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до 2024 </w:t>
      </w:r>
      <w:r>
        <w:rPr>
          <w:rFonts w:ascii="Times New Roman" w:eastAsia="Times New Roman" w:hAnsi="Times New Roman" w:cs="Times New Roman"/>
          <w:color w:val="000000"/>
          <w:spacing w:val="-1"/>
          <w:sz w:val="24"/>
          <w:szCs w:val="24"/>
        </w:rPr>
        <w:t>года»;</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Президента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21.07.2020</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474</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национальных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целях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период</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 xml:space="preserve">до 2030 </w:t>
      </w:r>
      <w:r>
        <w:rPr>
          <w:rFonts w:ascii="Times New Roman" w:eastAsia="Times New Roman" w:hAnsi="Times New Roman" w:cs="Times New Roman"/>
          <w:color w:val="000000"/>
          <w:spacing w:val="-1"/>
          <w:sz w:val="24"/>
          <w:szCs w:val="24"/>
        </w:rPr>
        <w:t>года»;</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Президента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02.07.2021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400</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Стратегии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национальной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безопасности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РФ»;</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Президента</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09.11.2022</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809</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sz w:val="24"/>
          <w:szCs w:val="24"/>
        </w:rPr>
        <w:t>«Об</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утверждении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государственной</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политики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сохранению</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укреплению</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традиционных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российских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духовно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нравственных</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ценностей»;</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Комментарии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Минобрнауки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России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 28.02.2014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08</w:t>
      </w:r>
      <w:r>
        <w:rPr>
          <w:rFonts w:ascii="Times New Roman" w:eastAsia="Times New Roman" w:hAnsi="Times New Roman" w:cs="Times New Roman"/>
          <w:color w:val="000000"/>
          <w:spacing w:val="1"/>
          <w:sz w:val="24"/>
          <w:szCs w:val="24"/>
        </w:rPr>
        <w:t>-249;</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Минпросвещения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19.12.2022</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03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2110</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«Рекомендации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формированию</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инфраструктуры</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1"/>
          <w:sz w:val="24"/>
          <w:szCs w:val="24"/>
        </w:rPr>
        <w:t>ДОО</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комплектации</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учебно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методических</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материалов</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целях</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реализации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ДО»;</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Минпросвещения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03.03.2023</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03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350</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направлении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методических</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рекомендаций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реализации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Федеральной</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дошкольного</w:t>
      </w:r>
      <w:r>
        <w:rPr>
          <w:rFonts w:ascii="Times New Roman" w:eastAsia="Times New Roman" w:hAnsi="Times New Roman" w:cs="Times New Roman"/>
          <w:color w:val="000000"/>
          <w:spacing w:val="300"/>
          <w:sz w:val="24"/>
          <w:szCs w:val="24"/>
        </w:rPr>
        <w:t> </w:t>
      </w:r>
      <w:r>
        <w:rPr>
          <w:rFonts w:ascii="Times New Roman" w:eastAsia="Times New Roman" w:hAnsi="Times New Roman" w:cs="Times New Roman"/>
          <w:color w:val="000000"/>
          <w:sz w:val="24"/>
          <w:szCs w:val="24"/>
        </w:rPr>
        <w:t>образования»;</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Минобрнауки</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России</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07.06.2013</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3"/>
          <w:sz w:val="24"/>
          <w:szCs w:val="24"/>
        </w:rPr>
        <w:t>ИР</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535/07</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коррекционном</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инклюзивном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образовании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детей»;</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Приказ</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Минтруда</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соцзащиты</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18.10.2013</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544н</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«Профессиональный</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стандарт</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(педагогическая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деятельность</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дошкольном,</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начальном</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общем,</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основном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общем, среднем общем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образовании) (воспитатель,</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учитель)»;</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Постановление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Правительства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05.08.2013</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662</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«Об</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осуществлении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мониторинга</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системы образования»;</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Постановление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Правительства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29.05.2015</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996</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«Стратегия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воспитания</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 xml:space="preserve">в РФ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период до 2025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года»;</w:t>
      </w:r>
      <w:r>
        <w:rPr>
          <w:rFonts w:ascii="Times New Roman" w:eastAsia="Times New Roman" w:hAnsi="Times New Roman" w:cs="Times New Roman"/>
          <w:color w:val="000000"/>
          <w:sz w:val="24"/>
          <w:szCs w:val="24"/>
        </w:rPr>
        <w:t xml:space="preserve"> </w:t>
      </w:r>
    </w:p>
    <w:p w:rsidR="000B7F76" w:rsidRDefault="00E93E66">
      <w:pPr>
        <w:pStyle w:val="a4"/>
        <w:widowControl w:val="0"/>
        <w:numPr>
          <w:ilvl w:val="0"/>
          <w:numId w:val="5"/>
        </w:numPr>
        <w:tabs>
          <w:tab w:val="left" w:pos="993"/>
          <w:tab w:val="left" w:pos="1433"/>
        </w:tabs>
        <w:spacing w:after="0" w:line="240" w:lineRule="auto"/>
        <w:ind w:left="0" w:right="214" w:firstLine="0"/>
        <w:contextualSpacing w:val="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Письмо</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Минобрнауки</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1"/>
          <w:sz w:val="24"/>
          <w:szCs w:val="24"/>
        </w:rPr>
        <w:t>РФ</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10.01.2014</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соблюдении</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организациями,</w:t>
      </w:r>
      <w:r>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0"/>
          <w:sz w:val="24"/>
          <w:szCs w:val="24"/>
        </w:rPr>
        <w:t>осуществляющими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образовательную</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деятельность,</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требований,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установленных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pacing w:val="-1"/>
          <w:sz w:val="24"/>
          <w:szCs w:val="24"/>
        </w:rPr>
        <w:t>ДО»;</w:t>
      </w:r>
      <w:r>
        <w:rPr>
          <w:rFonts w:ascii="Times New Roman" w:eastAsia="Times New Roman" w:hAnsi="Times New Roman" w:cs="Times New Roman"/>
          <w:color w:val="000000"/>
          <w:spacing w:val="1"/>
          <w:sz w:val="24"/>
          <w:szCs w:val="24"/>
        </w:rPr>
        <w:t> </w:t>
      </w:r>
    </w:p>
    <w:p w:rsidR="000B7F76" w:rsidRDefault="00E93E66">
      <w:pPr>
        <w:pStyle w:val="TableParagraph"/>
        <w:numPr>
          <w:ilvl w:val="0"/>
          <w:numId w:val="5"/>
        </w:numPr>
        <w:tabs>
          <w:tab w:val="left" w:pos="404"/>
          <w:tab w:val="left" w:pos="993"/>
        </w:tabs>
        <w:autoSpaceDE/>
        <w:autoSpaceDN/>
        <w:spacing w:after="0" w:line="240" w:lineRule="auto"/>
        <w:ind w:left="0" w:right="214" w:firstLine="0"/>
        <w:jc w:val="both"/>
        <w:rPr>
          <w:sz w:val="24"/>
          <w:szCs w:val="24"/>
        </w:rPr>
      </w:pPr>
      <w:r>
        <w:rPr>
          <w:color w:val="000000"/>
          <w:sz w:val="24"/>
          <w:szCs w:val="24"/>
        </w:rPr>
        <w:t>«Сөенеч</w:t>
      </w:r>
      <w:r>
        <w:rPr>
          <w:rStyle w:val="FontStyle631"/>
          <w:sz w:val="24"/>
          <w:szCs w:val="24"/>
        </w:rPr>
        <w:t xml:space="preserve">» – «Радость познания» </w:t>
      </w:r>
      <w:r>
        <w:rPr>
          <w:rStyle w:val="FontStyle631"/>
          <w:sz w:val="24"/>
          <w:szCs w:val="24"/>
        </w:rPr>
        <w:tab/>
        <w:t>- региональная образовательная программа дошкольного образования;</w:t>
      </w:r>
    </w:p>
    <w:p w:rsidR="000B7F76" w:rsidRDefault="00E93E66">
      <w:pPr>
        <w:pStyle w:val="TableParagraph"/>
        <w:numPr>
          <w:ilvl w:val="0"/>
          <w:numId w:val="5"/>
        </w:numPr>
        <w:tabs>
          <w:tab w:val="left" w:pos="404"/>
          <w:tab w:val="left" w:pos="993"/>
        </w:tabs>
        <w:autoSpaceDE/>
        <w:autoSpaceDN/>
        <w:spacing w:after="0" w:line="240" w:lineRule="auto"/>
        <w:ind w:left="0" w:right="214" w:firstLine="0"/>
        <w:jc w:val="both"/>
        <w:rPr>
          <w:sz w:val="24"/>
          <w:szCs w:val="24"/>
        </w:rPr>
      </w:pPr>
      <w:r>
        <w:rPr>
          <w:color w:val="000009"/>
          <w:sz w:val="24"/>
          <w:szCs w:val="24"/>
        </w:rPr>
        <w:t>Устав МБДОУ «Детский сад № 117»;</w:t>
      </w:r>
    </w:p>
    <w:p w:rsidR="000B7F76" w:rsidRDefault="00E93E66">
      <w:pPr>
        <w:pStyle w:val="TableParagraph"/>
        <w:numPr>
          <w:ilvl w:val="0"/>
          <w:numId w:val="5"/>
        </w:numPr>
        <w:tabs>
          <w:tab w:val="left" w:pos="404"/>
          <w:tab w:val="left" w:pos="993"/>
        </w:tabs>
        <w:autoSpaceDE/>
        <w:autoSpaceDN/>
        <w:spacing w:after="0" w:line="240" w:lineRule="auto"/>
        <w:ind w:left="0" w:right="214" w:firstLine="0"/>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color w:val="000009"/>
          <w:sz w:val="24"/>
          <w:szCs w:val="24"/>
        </w:rPr>
        <w:t xml:space="preserve">МБДОУ «Детский сад № 117»; </w:t>
      </w:r>
    </w:p>
    <w:p w:rsidR="000B7F76" w:rsidRDefault="00E93E66">
      <w:pPr>
        <w:spacing w:after="0" w:line="240" w:lineRule="auto"/>
        <w:ind w:left="-180" w:firstLine="540"/>
        <w:jc w:val="both"/>
        <w:rPr>
          <w:rFonts w:ascii="Times New Roman" w:eastAsia="Times New Roman" w:hAnsi="Times New Roman" w:cs="Times New Roman"/>
          <w:sz w:val="24"/>
          <w:szCs w:val="24"/>
          <w:lang w:eastAsia="ru-RU"/>
        </w:rPr>
      </w:pPr>
      <w:r>
        <w:rPr>
          <w:rFonts w:ascii="Times New Roman" w:eastAsia="Times New Roman" w:hAnsi="Times New Roman"/>
          <w:color w:val="000009"/>
          <w:sz w:val="24"/>
          <w:szCs w:val="24"/>
        </w:rPr>
        <w:t>Локальные акты МБДОУ «Детский сад № 117»;</w:t>
      </w:r>
    </w:p>
    <w:p w:rsidR="000B7F76" w:rsidRDefault="00E93E66">
      <w:pPr>
        <w:tabs>
          <w:tab w:val="left" w:pos="3675"/>
          <w:tab w:val="center" w:pos="728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Принципы и подходы к формированию «Программы»</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Теоретической основой «Программы» стали: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концепция о соотношении первичных и вторичных нарушений (Л.С. Выготский);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учение об общих и специфических закономерностях развития аномальных детей (Л.С. Выготский, Н.Н. Малофеев);</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концепция о соотношении мышления и речи (Л. С. Выготский, А. А. Леонтьев, А. Р. Лурия, Ж. Пиаже и др.);</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концепция о целостности языка как системы и роли речи в психическом развитии ребенка (В.М. Солнцев);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концепция о соотношении элементарных и высших психических функций в процессе развития ребенка (Л. С. Выготский, А. Р. Лурия);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современные представления о структуре речевого дефекта (Р.И. Лалаева, Е. М. Мастюкова, Е. Ф. Соботович, Т.Б. Филичева, Г. В. Чиркина и др.).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Исходя из ФГОС ДО в «Программе» учитываются: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индивидуальные потребности ребенка с тяжелыми нарушениями речи,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детей с тяжелыми нарушениями речи;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возрастная адекватность дошкольного образования (соответствие условий, требований, методов возрасту и особенностям развития);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возможности освоения ребенком с нарушением речи «Программы» на разных этапах ее реализации;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Коррекционно-развивающая психолого-педагогическая работа направлена на: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преодоление нарушений развития различных категорий детей с ТНР, оказание им квалифицированной помощи в освоении «Программы»;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разностороннее развитие детей с ОВЗ с учетом их возрастных и индивидуальных особенностей и особых образовательных потребностей, социальной адаптации.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строится на основе принципов дошкольного образования, изложенных в ФГОС ДО:</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полноценное проживание ребенком всех этапов детства, обогащение (амплификация) детского развития;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поддержка инициативы детей в различных видах деятельности;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сотрудничество организации с семьями;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детей к социокультурным нормам, традициям семьи, общества и государства;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познавательных интересов и познавательных действий ребенка в различных видах деятельности;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возрастная адекватность дошкольного образования (соответствие условий, требований, методов возрасту и особенностей развития);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учет этнокультурной ситуации развития детей (Федеральный государственный образовательный стандарт дошкольного образования (далее ФГОС ДО) (Приказ Министерства образования и науки РФ от 17.10.2013 г. № 1155)).</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Приоритетные направления в развитии технологий коррекционно-развивающего процесса: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Личностный подход в коррекции в рамках современных коррекционно-развивающих программ (развитие ребенка в своем темпе в соответствии со своими возможностями).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Ориентировка на обеспечение самоопределения личности, создание условий для саморазвития и самореализации каждого ребенка.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Внедрение здоровьесберегающих технологий.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этиопатогенетической симптоматикой речевого нарушения в программе реализованы следующие </w:t>
      </w:r>
      <w:r>
        <w:rPr>
          <w:rFonts w:ascii="Times New Roman" w:eastAsia="Times New Roman" w:hAnsi="Times New Roman" w:cs="Times New Roman"/>
          <w:b/>
          <w:sz w:val="24"/>
          <w:szCs w:val="24"/>
          <w:lang w:eastAsia="ru-RU"/>
        </w:rPr>
        <w:t>специальные принципы</w:t>
      </w:r>
      <w:r>
        <w:rPr>
          <w:rFonts w:ascii="Times New Roman" w:eastAsia="Times New Roman" w:hAnsi="Times New Roman" w:cs="Times New Roman"/>
          <w:sz w:val="24"/>
          <w:szCs w:val="24"/>
          <w:lang w:eastAsia="ru-RU"/>
        </w:rPr>
        <w:t xml:space="preserve"> дошкольной коррекционной педагогики: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индивидуального подхода предполагает выбор форм, методов и средств коррекции, обучения и воспитания с учетом индивидуальных образовательных потребностей каждого ребенка. Это связано с тем, что группы детского сада посещают дети с различными стартовыми возможностями (обусловленными структурой, тяжестью, сложностью ограничений здоровья) и реализация этого принципа обеспечит качество индивидуального сопровождения ребенка;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развивающего обучения (формирование «зоны ближайшего развития»);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единства диагностики и коррекции отклонений в развитии;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замещающего онтогенеза;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генетический, раскрывающий общие закономерности развития детской речи применительно к разным вариантам речевого дизонтогенеза;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коррекции, компенсации, педагогической нейрореабилитации, позволяющий определить адресные логопедические технологии в зависимости от структуры и выраженности речевого нарушения;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«обходного пути»;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развития динамичности восприятия;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продуктивной обработки информации;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коррекции высших психических функций;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мотивации;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научной обоснованности и практической применимости (содержание рабочей программы соответствует основным положениям возрастной психологии, дошкольной педагогики, дошкольной логопедии, имеет возможность реализации в массовой практике дошкольного образования);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междисциплинарного подхода (специалисты (учитель-логопед, педагог-психолог, музыкальный руководитель, инструктор по физкультуре, преподаватель татарского языка), </w:t>
      </w:r>
      <w:r>
        <w:rPr>
          <w:rFonts w:ascii="Times New Roman" w:eastAsia="Times New Roman" w:hAnsi="Times New Roman" w:cs="Times New Roman"/>
          <w:sz w:val="24"/>
          <w:szCs w:val="24"/>
          <w:lang w:eastAsia="ru-RU"/>
        </w:rPr>
        <w:lastRenderedPageBreak/>
        <w:t>организуют изучение и обсуждение состояния здоровья детей, составляют, реализуют или корректируют индивидуальный маршрут развития воспитанников;</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соответствия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приближаться к разумному «минимуму»);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обеспечения единства коррекционно-развивающих, воспитательных и обучающих целей и задач процесса образования детей дошкольного возраста с ОВЗ, в ходе реализации которых формируются такие знания, умения и навыки, которые имеют непосредственное отношение к развитию до</w:t>
      </w:r>
      <w:r>
        <w:rPr>
          <w:rFonts w:ascii="Times New Roman" w:eastAsia="Times New Roman" w:hAnsi="Times New Roman" w:cs="Times New Roman"/>
          <w:sz w:val="24"/>
          <w:szCs w:val="24"/>
          <w:lang w:eastAsia="ru-RU"/>
        </w:rPr>
        <w:softHyphen/>
        <w:t>школьников с ООП;</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Принципа интеграции образовательных областей «Коммуникация», «Познание» в соответствии с возрастными возможностями и особенностями детей с нарушениями речи, спецификой и возможностями образовательных областей;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Комплексно-тематический принцип построения коррекционно-образовательного процесса;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коммуникативной направленности личности ребенка;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деятельностного подхода, определяющий ведущую деятельность, стимулирующую психическое и личностное развитие ребенка с отклонениями в речи; принцип решения программных коррекционно-образовательных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r>
        <w:rPr>
          <w:rFonts w:ascii="Times New Roman" w:eastAsia="Times New Roman" w:hAnsi="Times New Roman" w:cs="Times New Roman"/>
          <w:sz w:val="24"/>
          <w:szCs w:val="24"/>
          <w:lang w:eastAsia="ru-RU"/>
        </w:rPr>
        <w:tab/>
        <w:t>принцип построения коррекционно-образовательного процесса на адекватных возрасту формах работы с детьми (в игре);</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Принцип обеспечения самостоятельной активности ребенка (создание условий, разработка дидактического материала, позволяющих ребенку приобретать навыки самостоятельной образовательной деятельности);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вариативности развивающей среды (включение в инклюзивную среду детей с различными особенностями в развитии предполагает наличие в группах, которые посещают воспитанники необходимых развивающих и дидактических пособий, средств обучения);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культуросообразности (учет национальных ценностей и традиций в образовании, восполнение недостатков духовно-нравственного и эмоционального воспитания, приобщение ребенка к основным компонентам человеческой культуры);</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 семейно-ориентированного сопровождения (принятие семьи, как неотъемлемой части инклюзивного образовательного пространства предполагает возникновение структуры психолого-педагогического сопровождения, в основании которого лежит семейное консультирование, семейно-ориентированная психотерапия, детско-родительские группы. Принцип позволяет включать родителей в качестве активных участников в каждый этап педагогического процесса).</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Дидактические принципы </w:t>
      </w:r>
      <w:r>
        <w:rPr>
          <w:rFonts w:ascii="Times New Roman" w:eastAsia="Times New Roman" w:hAnsi="Times New Roman" w:cs="Times New Roman"/>
          <w:sz w:val="24"/>
          <w:szCs w:val="24"/>
          <w:lang w:eastAsia="ru-RU"/>
        </w:rPr>
        <w:t>применения информационно-образовательных технологий: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научности, </w:t>
      </w:r>
      <w:r>
        <w:rPr>
          <w:rFonts w:ascii="Times New Roman" w:eastAsia="Times New Roman" w:hAnsi="Times New Roman" w:cs="Times New Roman"/>
          <w:sz w:val="24"/>
          <w:szCs w:val="24"/>
          <w:lang w:eastAsia="ru-RU"/>
        </w:rPr>
        <w:t xml:space="preserve">определяющий содержание обучения, требующий включения в него не только традиционных знаний, но и фундаментальных положений науки;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систематичности и последовательности, </w:t>
      </w:r>
      <w:r>
        <w:rPr>
          <w:rFonts w:ascii="Times New Roman" w:eastAsia="Times New Roman" w:hAnsi="Times New Roman" w:cs="Times New Roman"/>
          <w:sz w:val="24"/>
          <w:szCs w:val="24"/>
          <w:lang w:eastAsia="ru-RU"/>
        </w:rPr>
        <w:t>связанный как с организацией образовательного материала, так и с системой действий ребенка по его усвоению: восприятием информации с экрана, разъяснениями педагога, самостоятельной работой;</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поэтапного преодоления трудностей, </w:t>
      </w:r>
      <w:r>
        <w:rPr>
          <w:rFonts w:ascii="Times New Roman" w:eastAsia="Times New Roman" w:hAnsi="Times New Roman" w:cs="Times New Roman"/>
          <w:sz w:val="24"/>
          <w:szCs w:val="24"/>
          <w:lang w:eastAsia="ru-RU"/>
        </w:rPr>
        <w:t>предусматривающий переход от всеобщей доступности задания для определенной возрастной группы в принцип индивидуальной доступности. К заданиям предъявляются особые требования: они должны быть интересными и разнообразными, по силам каждому ребенку, но с постепенно нарастающей степенью сложности;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прочности, который </w:t>
      </w:r>
      <w:r>
        <w:rPr>
          <w:rFonts w:ascii="Times New Roman" w:eastAsia="Times New Roman" w:hAnsi="Times New Roman" w:cs="Times New Roman"/>
          <w:sz w:val="24"/>
          <w:szCs w:val="24"/>
          <w:lang w:eastAsia="ru-RU"/>
        </w:rPr>
        <w:t>закрепляет усвоение знаний и развитие познавательных способностей дошкольников;</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преемственности </w:t>
      </w:r>
      <w:r>
        <w:rPr>
          <w:rFonts w:ascii="Times New Roman" w:eastAsia="Times New Roman" w:hAnsi="Times New Roman" w:cs="Times New Roman"/>
          <w:sz w:val="24"/>
          <w:szCs w:val="24"/>
          <w:lang w:eastAsia="ru-RU"/>
        </w:rPr>
        <w:t>для сохранения связи стадий формирования знаний и навыков, различных по содержанию и способам осуществления;</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принцип наглядности (</w:t>
      </w:r>
      <w:r>
        <w:rPr>
          <w:rFonts w:ascii="Times New Roman" w:eastAsia="Times New Roman" w:hAnsi="Times New Roman" w:cs="Times New Roman"/>
          <w:sz w:val="24"/>
          <w:szCs w:val="24"/>
          <w:lang w:eastAsia="ru-RU"/>
        </w:rPr>
        <w:t xml:space="preserve">интерактивной наглядности). С представленными в электронной форме объектами можно осуществить разные действия, изучить не только их статичное </w:t>
      </w:r>
      <w:r>
        <w:rPr>
          <w:rFonts w:ascii="Times New Roman" w:eastAsia="Times New Roman" w:hAnsi="Times New Roman" w:cs="Times New Roman"/>
          <w:sz w:val="24"/>
          <w:szCs w:val="24"/>
          <w:lang w:eastAsia="ru-RU"/>
        </w:rPr>
        <w:lastRenderedPageBreak/>
        <w:t>изображение, но и динамику развития в различных условиях, выделить главные закономерности исследуемого предмета, явления или рассмотреть его в деталях. Процессы, моделируемые компьютерной программой, могут быть разнообразными по форме и содержанию, демонстрировать физические, социальные, исторические, экологические и другие явления действительности;</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w:t>
      </w:r>
      <w:r>
        <w:rPr>
          <w:rFonts w:ascii="Times New Roman" w:eastAsia="Times New Roman" w:hAnsi="Times New Roman" w:cs="Times New Roman"/>
          <w:sz w:val="24"/>
          <w:szCs w:val="24"/>
          <w:lang w:eastAsia="ru-RU"/>
        </w:rPr>
        <w:t xml:space="preserve">мультимедийности предполагает способность транслировать аудиовизуальную информацию в любой форме (текст, графика, анимация и др.); </w:t>
      </w:r>
    </w:p>
    <w:p w:rsidR="000B7F76" w:rsidRDefault="00E93E66">
      <w:pPr>
        <w:tabs>
          <w:tab w:val="left" w:pos="3675"/>
          <w:tab w:val="center" w:pos="72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принцип межпредметных связей </w:t>
      </w:r>
      <w:r>
        <w:rPr>
          <w:rFonts w:ascii="Times New Roman" w:eastAsia="Times New Roman" w:hAnsi="Times New Roman" w:cs="Times New Roman"/>
          <w:sz w:val="24"/>
          <w:szCs w:val="24"/>
          <w:lang w:eastAsia="ru-RU"/>
        </w:rPr>
        <w:t>способствует целостному восприятию системы знаний, формированию логического мышления.</w:t>
      </w:r>
    </w:p>
    <w:p w:rsidR="000B7F76" w:rsidRDefault="00E93E66">
      <w:pPr>
        <w:tabs>
          <w:tab w:val="left" w:pos="426"/>
        </w:tabs>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1.5. Характеристики, значимые для разработки и реализации «Программы»</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детей с ОВЗ (ТНР): 12</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них:</w:t>
      </w:r>
    </w:p>
    <w:p w:rsidR="000B7F76" w:rsidRDefault="00E93E66">
      <w:pPr>
        <w:shd w:val="clear" w:color="auto" w:fill="FFFFFF"/>
        <w:autoSpaceDE w:val="0"/>
        <w:autoSpaceDN w:val="0"/>
        <w:spacing w:after="0" w:line="240" w:lineRule="auto"/>
        <w:ind w:left="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ребенок - «ОНР (I</w:t>
      </w:r>
      <w:r>
        <w:rPr>
          <w:rFonts w:ascii="Times New Roman" w:eastAsia="Times New Roman" w:hAnsi="Times New Roman" w:cs="Times New Roman"/>
          <w:color w:val="000000"/>
          <w:sz w:val="24"/>
          <w:szCs w:val="24"/>
          <w:lang w:val="en-US" w:eastAsia="ru-RU"/>
        </w:rPr>
        <w:t>I</w:t>
      </w:r>
      <w:r>
        <w:rPr>
          <w:rFonts w:ascii="Times New Roman" w:eastAsia="Times New Roman" w:hAnsi="Times New Roman" w:cs="Times New Roman"/>
          <w:color w:val="000000"/>
          <w:sz w:val="24"/>
          <w:szCs w:val="24"/>
          <w:lang w:eastAsia="ru-RU"/>
        </w:rPr>
        <w:t>уровень речевого развития), дизартрия,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 детей - «ОНР (III уровень речевого развития), дизартрия; </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 ребенка - «ОНР (III уровень речевого развития); </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ребенок - «ФФН,дизартрия»;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ребенок - «ФФН,сложная дислалия»;</w:t>
      </w:r>
    </w:p>
    <w:p w:rsidR="000B7F76" w:rsidRDefault="000B7F7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Характеристика речи детей с общим недоразвитием речи </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(второй год обучения, 7 год жизни).</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У детей 7 года жизни отмечается в целом возросший уровень речевых навыков. Однако их речь в полном объеме еще не соот</w:t>
      </w:r>
      <w:r>
        <w:rPr>
          <w:rFonts w:ascii="Times New Roman" w:eastAsia="Times New Roman" w:hAnsi="Times New Roman" w:cs="Times New Roman"/>
          <w:color w:val="000000"/>
          <w:sz w:val="24"/>
          <w:szCs w:val="24"/>
          <w:lang w:eastAsia="ru-RU"/>
        </w:rPr>
        <w:softHyphen/>
        <w:t>ветствует норме. Различный уровень речевых средств позволяет разделить всех детей на 2 неоднородные группы. Первую группу составляет 70—80% детей, которые достаточно свободно овладели фразовой речью. Они адекватно отвечают на вопросы, могут без помощи логопеда составить несложный рассказ по картине, пере</w:t>
      </w:r>
      <w:r>
        <w:rPr>
          <w:rFonts w:ascii="Times New Roman" w:eastAsia="Times New Roman" w:hAnsi="Times New Roman" w:cs="Times New Roman"/>
          <w:color w:val="000000"/>
          <w:sz w:val="24"/>
          <w:szCs w:val="24"/>
          <w:lang w:eastAsia="ru-RU"/>
        </w:rPr>
        <w:softHyphen/>
        <w:t>сказать простой текст, рассказать о хорошо известных, интерес</w:t>
      </w:r>
      <w:r>
        <w:rPr>
          <w:rFonts w:ascii="Times New Roman" w:eastAsia="Times New Roman" w:hAnsi="Times New Roman" w:cs="Times New Roman"/>
          <w:color w:val="000000"/>
          <w:sz w:val="24"/>
          <w:szCs w:val="24"/>
          <w:lang w:eastAsia="ru-RU"/>
        </w:rPr>
        <w:softHyphen/>
        <w:t>ных событиях, т. е. построить все высказывание в пределах близкой им темы.</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Объем их обиходного словаря приближается к невысокой норме. Возрастает количество слов, появляются однородные члены в структуре распространенного предложения. Дети пользуются разными типами предложений.</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данном этапе речевого развития произносительная сторона речи в значительной степени сформирована. Дети  пользуются достаточно свободно словами разной слоговой структуры и звуконаполняемости.</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Ошибки в смешении и замене, пропуске звуков, перестановке, употреблении слогов встречаются, как правило, при выполнении специально подобранных усложненных заданий. Нарушения встречаются в воспроизведении наиболее трудных или малоизвестных слов: </w:t>
      </w:r>
      <w:r>
        <w:rPr>
          <w:rFonts w:ascii="Times New Roman" w:eastAsia="Times New Roman" w:hAnsi="Times New Roman" w:cs="Times New Roman"/>
          <w:b/>
          <w:color w:val="000000"/>
          <w:sz w:val="24"/>
          <w:szCs w:val="24"/>
          <w:lang w:eastAsia="ru-RU"/>
        </w:rPr>
        <w:t>тестофор</w:t>
      </w:r>
      <w:r>
        <w:rPr>
          <w:rFonts w:ascii="Times New Roman" w:eastAsia="Times New Roman" w:hAnsi="Times New Roman" w:cs="Times New Roman"/>
          <w:color w:val="000000"/>
          <w:sz w:val="24"/>
          <w:szCs w:val="24"/>
          <w:lang w:eastAsia="ru-RU"/>
        </w:rPr>
        <w:t xml:space="preserve"> (светофор), </w:t>
      </w:r>
      <w:r>
        <w:rPr>
          <w:rFonts w:ascii="Times New Roman" w:eastAsia="Times New Roman" w:hAnsi="Times New Roman" w:cs="Times New Roman"/>
          <w:b/>
          <w:color w:val="000000"/>
          <w:sz w:val="24"/>
          <w:szCs w:val="24"/>
          <w:lang w:eastAsia="ru-RU"/>
        </w:rPr>
        <w:t xml:space="preserve">саморубка </w:t>
      </w:r>
      <w:r>
        <w:rPr>
          <w:rFonts w:ascii="Times New Roman" w:eastAsia="Times New Roman" w:hAnsi="Times New Roman" w:cs="Times New Roman"/>
          <w:color w:val="000000"/>
          <w:sz w:val="24"/>
          <w:szCs w:val="24"/>
          <w:lang w:eastAsia="ru-RU"/>
        </w:rPr>
        <w:t xml:space="preserve">(мясорубка), </w:t>
      </w:r>
      <w:r>
        <w:rPr>
          <w:rFonts w:ascii="Times New Roman" w:eastAsia="Times New Roman" w:hAnsi="Times New Roman" w:cs="Times New Roman"/>
          <w:b/>
          <w:color w:val="000000"/>
          <w:sz w:val="24"/>
          <w:szCs w:val="24"/>
          <w:lang w:eastAsia="ru-RU"/>
        </w:rPr>
        <w:t>калявста</w:t>
      </w:r>
      <w:r>
        <w:rPr>
          <w:rFonts w:ascii="Times New Roman" w:eastAsia="Times New Roman" w:hAnsi="Times New Roman" w:cs="Times New Roman"/>
          <w:color w:val="000000"/>
          <w:sz w:val="24"/>
          <w:szCs w:val="24"/>
          <w:lang w:eastAsia="ru-RU"/>
        </w:rPr>
        <w:t xml:space="preserve"> (лекарства),</w:t>
      </w:r>
      <w:r>
        <w:rPr>
          <w:rFonts w:ascii="Times New Roman" w:eastAsia="Times New Roman" w:hAnsi="Times New Roman" w:cs="Times New Roman"/>
          <w:b/>
          <w:color w:val="000000"/>
          <w:sz w:val="24"/>
          <w:szCs w:val="24"/>
          <w:lang w:eastAsia="ru-RU"/>
        </w:rPr>
        <w:t xml:space="preserve"> селепад</w:t>
      </w:r>
      <w:r>
        <w:rPr>
          <w:rFonts w:ascii="Times New Roman" w:eastAsia="Times New Roman" w:hAnsi="Times New Roman" w:cs="Times New Roman"/>
          <w:color w:val="000000"/>
          <w:sz w:val="24"/>
          <w:szCs w:val="24"/>
          <w:lang w:eastAsia="ru-RU"/>
        </w:rPr>
        <w:t xml:space="preserve"> (велосипед), </w:t>
      </w:r>
      <w:r>
        <w:rPr>
          <w:rFonts w:ascii="Times New Roman" w:eastAsia="Times New Roman" w:hAnsi="Times New Roman" w:cs="Times New Roman"/>
          <w:b/>
          <w:color w:val="000000"/>
          <w:sz w:val="24"/>
          <w:szCs w:val="24"/>
          <w:lang w:eastAsia="ru-RU"/>
        </w:rPr>
        <w:t xml:space="preserve"> ротирует </w:t>
      </w:r>
      <w:r>
        <w:rPr>
          <w:rFonts w:ascii="Times New Roman" w:eastAsia="Times New Roman" w:hAnsi="Times New Roman" w:cs="Times New Roman"/>
          <w:color w:val="000000"/>
          <w:sz w:val="24"/>
          <w:szCs w:val="24"/>
          <w:lang w:eastAsia="ru-RU"/>
        </w:rPr>
        <w:t xml:space="preserve">(фотографирует), </w:t>
      </w:r>
      <w:r>
        <w:rPr>
          <w:rFonts w:ascii="Times New Roman" w:eastAsia="Times New Roman" w:hAnsi="Times New Roman" w:cs="Times New Roman"/>
          <w:b/>
          <w:color w:val="000000"/>
          <w:sz w:val="24"/>
          <w:szCs w:val="24"/>
          <w:lang w:eastAsia="ru-RU"/>
        </w:rPr>
        <w:t xml:space="preserve">щисильсик </w:t>
      </w:r>
      <w:r>
        <w:rPr>
          <w:rFonts w:ascii="Times New Roman" w:eastAsia="Times New Roman" w:hAnsi="Times New Roman" w:cs="Times New Roman"/>
          <w:color w:val="000000"/>
          <w:sz w:val="24"/>
          <w:szCs w:val="24"/>
          <w:lang w:eastAsia="ru-RU"/>
        </w:rPr>
        <w:t>(чистильщик).</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Они достаточно уверенно справляются с выделением заданного звука в ряду других звуков, слышат и определяют место изучаемого звука в слове, овладевают навыком звукового анализа и синтеза прямого слога и односложных слов.</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Однако, при изменении условий коммуникации, расширения самостоятельности речевого общения, при выполнении специальных заданий возникает ряд специфических трудностей. Это говорит о том, что дети не достигли того уровня развития, который свойственен их сверстникам с нормальной речью.</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фоне развернутой речи отмечаются отдельные отклонения в развитии каждого из компонентов речевой системы. В речи детей присутствуют элементы ситуативности, затруднения в использовании вариантов сложных предложений, особенно заметные при составлении рассказов по картине и в спонтанных высказываниях. Простые предложения в самостоятельных рассказах этих детей нередко состоят из подлежащего, сказуемого, дополнения, что связано с недостаточностью в их лексическом запасе прилагательных, числительных, наречий, причастий, деепричастий. Зачастую у них наблюдаются однообразие и неточность в употреблении слов, содержащих обобщения, оттенки значений, названия явлений природы, а также абстрактные понятия.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Структура сложносочиненных предложений, в ряде случаев упрощена (Таня рисовала дом, а Миша лепил гриб). Имеются случаи пропуска членов предложения, особенно подлежащих, редко встречаются разделительные и противительные союзы. Не полностью усвоены сложноподчиненные союзы, почти нет условных, уступительных, определительных придаточных пред</w:t>
      </w:r>
      <w:r>
        <w:rPr>
          <w:rFonts w:ascii="Times New Roman" w:eastAsia="Times New Roman" w:hAnsi="Times New Roman" w:cs="Times New Roman"/>
          <w:color w:val="000000"/>
          <w:sz w:val="24"/>
          <w:szCs w:val="24"/>
          <w:lang w:eastAsia="ru-RU"/>
        </w:rPr>
        <w:softHyphen/>
        <w:t>ложений. Понимая зависимость между отдельными событиями, дети не всегда правильно используют форму сложноподчиненного предложения. (Карандаш сломался, как я много рисовала.  Мальчик упал, что споткнулся на камень). В процессе изложения практического материала не всегда вскрывается причинная зависимость.</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Ограниченность речевых средств наиболее ярко проявляется при выполнении заданий, связанных со словоизменением и словообра</w:t>
      </w:r>
      <w:r>
        <w:rPr>
          <w:rFonts w:ascii="Times New Roman" w:eastAsia="Times New Roman" w:hAnsi="Times New Roman" w:cs="Times New Roman"/>
          <w:color w:val="000000"/>
          <w:sz w:val="24"/>
          <w:szCs w:val="24"/>
          <w:lang w:eastAsia="ru-RU"/>
        </w:rPr>
        <w:softHyphen/>
        <w:t>зованием. Словарный запас детей недостаточно точен по способу употребления. В нем наблюдаются, в основном, слова, обозначающие конкретные предметы и действия, мало слов, обозначающих отвлеченные и обобщенные понятия. Таким образом, лексический запас характеризуется стереотипностью, частым употреблением одних и тех же слов. Большие трудности дети испытывают при подборе синонимов, однокоренных слов. Метафоры и сравнения, слова с переносным значением часто совсем недоступны для их понимания.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Наиболее характерными лексическими ошибками являются за</w:t>
      </w:r>
      <w:r>
        <w:rPr>
          <w:rFonts w:ascii="Times New Roman" w:eastAsia="Times New Roman" w:hAnsi="Times New Roman" w:cs="Times New Roman"/>
          <w:color w:val="000000"/>
          <w:sz w:val="24"/>
          <w:szCs w:val="24"/>
          <w:lang w:eastAsia="ru-RU"/>
        </w:rPr>
        <w:softHyphen/>
        <w:t>мены названий слов сочетаниями или предложениями, другими словами, близкими по ситуации, по своему назначению и др. (фонтан — водичка льется, брызгает; галстук — ленточка; конура — дупло, домик; стрекоза — муха, жук; косынка— тряпочка та</w:t>
      </w:r>
      <w:r>
        <w:rPr>
          <w:rFonts w:ascii="Times New Roman" w:eastAsia="Times New Roman" w:hAnsi="Times New Roman" w:cs="Times New Roman"/>
          <w:color w:val="000000"/>
          <w:sz w:val="24"/>
          <w:szCs w:val="24"/>
          <w:lang w:eastAsia="ru-RU"/>
        </w:rPr>
        <w:softHyphen/>
        <w:t>кая; подоконник— окошко с цветами; скворечник — птички живут; марка — картинка на письме; паутинка — нитки, паук сеточку делает и т.д.). Значительные трудности испытывают дети при самостоятельном образовании слов. Например, профессий от названий действий (строить—строитель); существительных от наз</w:t>
      </w:r>
      <w:r>
        <w:rPr>
          <w:rFonts w:ascii="Times New Roman" w:eastAsia="Times New Roman" w:hAnsi="Times New Roman" w:cs="Times New Roman"/>
          <w:color w:val="000000"/>
          <w:sz w:val="24"/>
          <w:szCs w:val="24"/>
          <w:lang w:eastAsia="ru-RU"/>
        </w:rPr>
        <w:softHyphen/>
        <w:t>ваний признаков (красный— краснота); антонимов типа густой — редкий, мягкий—черствый, неряшливый—аккуратный, храбрый— трусливый, прямой — кривой и т. д.</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детей с ОНР на втором году обучения остаются ошибки в употреблении форм множественного числа с использованием непро</w:t>
      </w:r>
      <w:r>
        <w:rPr>
          <w:rFonts w:ascii="Times New Roman" w:eastAsia="Times New Roman" w:hAnsi="Times New Roman" w:cs="Times New Roman"/>
          <w:color w:val="000000"/>
          <w:sz w:val="24"/>
          <w:szCs w:val="24"/>
          <w:lang w:eastAsia="ru-RU"/>
        </w:rPr>
        <w:softHyphen/>
        <w:t>дуктивных окончаний (</w:t>
      </w:r>
      <w:r>
        <w:rPr>
          <w:rFonts w:ascii="Times New Roman" w:eastAsia="Times New Roman" w:hAnsi="Times New Roman" w:cs="Times New Roman"/>
          <w:b/>
          <w:color w:val="000000"/>
          <w:sz w:val="24"/>
          <w:szCs w:val="24"/>
          <w:lang w:eastAsia="ru-RU"/>
        </w:rPr>
        <w:t>деревы,  гнезды</w:t>
      </w:r>
      <w:r>
        <w:rPr>
          <w:rFonts w:ascii="Times New Roman" w:eastAsia="Times New Roman" w:hAnsi="Times New Roman" w:cs="Times New Roman"/>
          <w:color w:val="000000"/>
          <w:sz w:val="24"/>
          <w:szCs w:val="24"/>
          <w:lang w:eastAsia="ru-RU"/>
        </w:rPr>
        <w:t>). Характерно смешение форм склонения, особенно много трудностей при овладении предложными конструкциями. В активной речи правильно употребляются лишь простые и хорошо отработанные ранее предлоги (</w:t>
      </w:r>
      <w:r>
        <w:rPr>
          <w:rFonts w:ascii="Times New Roman" w:eastAsia="Times New Roman" w:hAnsi="Times New Roman" w:cs="Times New Roman"/>
          <w:b/>
          <w:color w:val="000000"/>
          <w:sz w:val="24"/>
          <w:szCs w:val="24"/>
          <w:lang w:eastAsia="ru-RU"/>
        </w:rPr>
        <w:t>в, на, под</w:t>
      </w:r>
      <w:r>
        <w:rPr>
          <w:rFonts w:ascii="Times New Roman" w:eastAsia="Times New Roman" w:hAnsi="Times New Roman" w:cs="Times New Roman"/>
          <w:color w:val="000000"/>
          <w:sz w:val="24"/>
          <w:szCs w:val="24"/>
          <w:lang w:eastAsia="ru-RU"/>
        </w:rPr>
        <w:t xml:space="preserve">).                                                                                                  </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Ограниченность речевого общения, отставание в развитии познавательной деятельности не позволили детям самостоятельно овладеть более сложными предлогами (</w:t>
      </w:r>
      <w:r>
        <w:rPr>
          <w:rFonts w:ascii="Times New Roman" w:eastAsia="Times New Roman" w:hAnsi="Times New Roman" w:cs="Times New Roman"/>
          <w:b/>
          <w:color w:val="000000"/>
          <w:sz w:val="24"/>
          <w:szCs w:val="24"/>
          <w:lang w:eastAsia="ru-RU"/>
        </w:rPr>
        <w:t>из-под, из-за, между,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над</w:t>
      </w:r>
      <w:r>
        <w:rPr>
          <w:rFonts w:ascii="Times New Roman" w:eastAsia="Times New Roman" w:hAnsi="Times New Roman" w:cs="Times New Roman"/>
          <w:color w:val="000000"/>
          <w:sz w:val="24"/>
          <w:szCs w:val="24"/>
          <w:lang w:eastAsia="ru-RU"/>
        </w:rPr>
        <w:t xml:space="preserve">). Поэтому появляются ошибки на замену и смешение предлогов. Например: Мячик выкатился </w:t>
      </w:r>
      <w:r>
        <w:rPr>
          <w:rFonts w:ascii="Times New Roman" w:eastAsia="Times New Roman" w:hAnsi="Times New Roman" w:cs="Times New Roman"/>
          <w:b/>
          <w:color w:val="000000"/>
          <w:sz w:val="24"/>
          <w:szCs w:val="24"/>
          <w:lang w:eastAsia="ru-RU"/>
        </w:rPr>
        <w:t>из</w:t>
      </w:r>
      <w:r>
        <w:rPr>
          <w:rFonts w:ascii="Times New Roman" w:eastAsia="Times New Roman" w:hAnsi="Times New Roman" w:cs="Times New Roman"/>
          <w:color w:val="000000"/>
          <w:sz w:val="24"/>
          <w:szCs w:val="24"/>
          <w:lang w:eastAsia="ru-RU"/>
        </w:rPr>
        <w:t xml:space="preserve"> шкафа. Лампа висит </w:t>
      </w:r>
      <w:r>
        <w:rPr>
          <w:rFonts w:ascii="Times New Roman" w:eastAsia="Times New Roman" w:hAnsi="Times New Roman" w:cs="Times New Roman"/>
          <w:b/>
          <w:color w:val="000000"/>
          <w:sz w:val="24"/>
          <w:szCs w:val="24"/>
          <w:lang w:eastAsia="ru-RU"/>
        </w:rPr>
        <w:t>на</w:t>
      </w:r>
      <w:r>
        <w:rPr>
          <w:rFonts w:ascii="Times New Roman" w:eastAsia="Times New Roman" w:hAnsi="Times New Roman" w:cs="Times New Roman"/>
          <w:color w:val="000000"/>
          <w:sz w:val="24"/>
          <w:szCs w:val="24"/>
          <w:lang w:eastAsia="ru-RU"/>
        </w:rPr>
        <w:t xml:space="preserve"> столе. Мяч лежит </w:t>
      </w:r>
      <w:r>
        <w:rPr>
          <w:rFonts w:ascii="Times New Roman" w:eastAsia="Times New Roman" w:hAnsi="Times New Roman" w:cs="Times New Roman"/>
          <w:b/>
          <w:color w:val="000000"/>
          <w:sz w:val="24"/>
          <w:szCs w:val="24"/>
          <w:lang w:eastAsia="ru-RU"/>
        </w:rPr>
        <w:t xml:space="preserve">над </w:t>
      </w:r>
      <w:r>
        <w:rPr>
          <w:rFonts w:ascii="Times New Roman" w:eastAsia="Times New Roman" w:hAnsi="Times New Roman" w:cs="Times New Roman"/>
          <w:color w:val="000000"/>
          <w:sz w:val="24"/>
          <w:szCs w:val="24"/>
          <w:lang w:eastAsia="ru-RU"/>
        </w:rPr>
        <w:t>стулом. В простых сочетаниях дети правильно согласуют прилагательные с существительными. Однако, при усложненных заданиях типа: «Мальчик рисует красной ручкой, и синим карандашом» нередко появляются ошибки: «Мальчик рисует красной ручкой и синей карандашей». Это связано с недостаточной дифференциацией форм слова.</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Вторую группу образуют дети (20—30%) с более ограниченным речевым опытом и несовершенными языковыми средствами. Уро</w:t>
      </w:r>
      <w:r>
        <w:rPr>
          <w:rFonts w:ascii="Times New Roman" w:eastAsia="Times New Roman" w:hAnsi="Times New Roman" w:cs="Times New Roman"/>
          <w:color w:val="000000"/>
          <w:sz w:val="24"/>
          <w:szCs w:val="24"/>
          <w:lang w:eastAsia="ru-RU"/>
        </w:rPr>
        <w:softHyphen/>
        <w:t>вень автоматизированности речевых навыков у них ниже, чем у детей первой группы. При составлении рассказов по картинке, пересказе требуются словесные и изобразительные подсказки. В процессе рассказа появляются длительные паузы между синтагмами или короткими фразами. Уровень самостоятельности при свободных высказываниях недостаточен, такие дети периодически нуждаются в смысловых опорах, помощи взрослого, нередко их рассказы носят фрагментарный характер. Отмечаются нарушения модели предложений: инверсии, пропуск главного или второстепенного члена предложения; опускаются, заменяются, неправильно употребляются союзы и сложные слова.</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Количественный диапазон употребляемых в предложениях слов невелик. Большие трудности дети испытывают в программировании своих высказываний. Словарный запас этих детей ниже, чем у детей первой группы, как по количественным, так и качественным показателям. Так, дети овладели основными значениями слов, выраженными их корневой частью, но они недостаточно различают изменение значений, обусловленных употреблением </w:t>
      </w:r>
      <w:r>
        <w:rPr>
          <w:rFonts w:ascii="Times New Roman" w:eastAsia="Times New Roman" w:hAnsi="Times New Roman" w:cs="Times New Roman"/>
          <w:color w:val="000000"/>
          <w:sz w:val="24"/>
          <w:szCs w:val="24"/>
          <w:lang w:eastAsia="ru-RU"/>
        </w:rPr>
        <w:lastRenderedPageBreak/>
        <w:t>разных приставок. Например: машина ехала около дома (вместо: объехала дом); в ряде упражнений не могут добавить недостающее слово, точное по смыслу: гремит..., стрекочет..., порхает..., звенит... и т. д. Задания на подбор однокоренных слов, синонимов, составление сложных слов им практически почти недоступны.</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Недостаточно усвоили эти дети обобщающие слова: транспорт, обувь, профессия и т. д. Они нередко заменяют родовые понятия видовыми: деревья — елочки, головные уборы—шапка; вместо малознакомых слов употребляют словосочетания: дупло — белка тут живет; грядка — огурчики тут растут; кран — здесь ручки, моют, водичка льется. Таким образом, несмотря на значительное продвижение в речевом развитии детей, обнаруживаются заметные различия в овладении ими связной речью, определяющие специфику индивидуального подхода, вариативность применения логопедических приемов и различных прогнозов в отношении дальнейшего обучения в школе.</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Речевая недостаточность сказывается и на развитии памяти. При относительно сохранной смысловой, логической у таких детей заметно снижены вербальная память и продуктивность запоминания по сравнению с нормально говорящими детьми. Дети часто забывают сложные инструкции (трех - четырех ступенчатые), опускают некоторые их элементы и меняют последовательность предложенных заданий. Нередки ошибки дублирования при описании предметов, картинок.</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Например, детям предлагается выполнить аппликацию: наклеить на бумагу макет домика (крыша — красного цвета, стена — квадратная, желтая) и рядом елочку из трех зеленых треугольников. На столе перед детьми разложены пять зеленых треугольников, несколько треугольников и квадратов разных цветов. Как правило, дети выполняют такое задание частично: наклеивают домик из деталей других цветов, а елочку—из всех имеющихся треуголь</w:t>
      </w:r>
      <w:r>
        <w:rPr>
          <w:rFonts w:ascii="Times New Roman" w:eastAsia="Times New Roman" w:hAnsi="Times New Roman" w:cs="Times New Roman"/>
          <w:color w:val="000000"/>
          <w:sz w:val="24"/>
          <w:szCs w:val="24"/>
          <w:lang w:eastAsia="ru-RU"/>
        </w:rPr>
        <w:softHyphen/>
        <w:t>ников зеленого цвета, не придерживаясь точно инструкции. Подобные явления характерны для основной категории описываемых детей.</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 ряда детей отмечается низкая активность припоминания, которая сочетается с ограниченными возможностями развития познавательной деятельности.</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Связь между речевыми нарушениями детей и другими сторонами их психического развития обуславливает некоторые специфические особенности их мышления. Обладая в целом полноценными предпосылками для овладения мыслительными операциями, доступными их возрасту, дети, однако,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Детям с недоразвитием речи, наряду с общей соматической ослабленностью и замедленным развитием локомоторных функций, присуще и некоторое отставание в развитии двигательной сферы. Этот факт подтверждается анализом анамнестических сведений.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 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Например, детям трудны движения перекатывания мяча с руки на руку, передачи его с небольшого расстояния, удары об пол с попеременным чередованием,   прыжки на правой и левой ноге, ритмичные движения под музыку. Типичным является и недостаточный самоконтроль при выполнении задания.</w:t>
      </w:r>
    </w:p>
    <w:p w:rsidR="000B7F76" w:rsidRDefault="00E93E66">
      <w:pPr>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 детей с ОНР наблюдаются особенности в формировании мелкой моторики пальцев рук. Это проявляется в недостаточной координации пальцев рук (например, при расстегивании и застегивании пуговиц, завязывании и развязывании шнурков, лент и т. д.).</w:t>
      </w:r>
    </w:p>
    <w:p w:rsidR="000B7F76" w:rsidRDefault="00E93E66">
      <w:pPr>
        <w:pStyle w:val="MsoNormal0"/>
        <w:spacing w:after="0"/>
        <w:ind w:left="72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b/>
          <w:bCs/>
          <w:sz w:val="24"/>
          <w:szCs w:val="24"/>
        </w:rPr>
        <w:t xml:space="preserve">Характеристика речи детей  6-7 лет с фонетико-фонематическим недоразвитием речи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b/>
          <w:sz w:val="24"/>
          <w:szCs w:val="24"/>
        </w:rPr>
        <w:t>    </w:t>
      </w:r>
      <w:r>
        <w:rPr>
          <w:rFonts w:ascii="Times New Roman" w:eastAsia="Times New Roman" w:hAnsi="Times New Roman"/>
          <w:sz w:val="24"/>
          <w:szCs w:val="24"/>
        </w:rPr>
        <w:t>В фонетико-фонематическом развитии детей 6-7 летнего возраста выявляются  несколько состояний: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-недостаточное различение и затруднение в анализе только нарушенных в произношении звуков.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Весь остальной звуковой состав слова и слоговая структура анализируются правильно. Это наиболее лёгкая степень фонетико-фонематического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недоразвития;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-недостаточное различение большого количества звуков из нескольких фонетических групп при достаточно сформированной их артикуляции в  устной речи.</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В этих случаях звуковой анализ нарушается более грубо.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-при глубоком фонематическом недоразвитии ребёнок «не слышит» звуков в слове, неразличает отношения между звуковыми элементами, неспособен выделить их изсостава слова и определить последовательность.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При углублённом обследовании дошкольников с ФФН могут быть отмечена незначительная задержка формировании грамматического строя речи, которая выражается в бедности словаря, недостаточных навыках словообразования. При построении словосочетаний и предложений могут появляться ошибки, несвойственные детям с нормально развитой речью.  </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У детей наблюдаются  аграмматизмы,  возникающие  вследствие ошибок в согласовании, управлении различных частей речи и неправильном употреблении сложных предлогов. Характерна также бедность синтаксических конструкций, используемых в самостоятельной речи детей.  Все названные затруднения особенно часто встречаются в самостоятельной речи.</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Произносительные ошибки детей необходимо оценивать сточки зрения их и значимости для речевой коммуникации. Одни из них затрагивают лишь образование оттенков фонем и не нарушают смысла высказывания, другие ведут к смешению фонем, их неразличению. Последние являются более грубыми, так как нарушают смысл высказывания.</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   Определяющим признаком фонематического недоразвития у детей 6 лет является пониженная способность к анализу и синтезу речевых звуков, обеспечивающих восприятие фонемного состава языка. Уровень сформированности действий по выделению последовательности звуков в слове и умение сознательно ориентироваться в звуковых элементах слова находится в зависимости от степени недоразвития фонематического восприятия и от того,является ли это недоразвитие первичным или вторичным. Вторичное недоразвитие фонематического восприятия у детей 6-го года жизни наблюдается при нарушениях речевых кинестезий, имеющих место при анатомических и двигательных дефектах органов речи. В этих случаях нарушается нормальное слухопроизносительное  взаимодействие, которое является одним из важнейших механизмов развития произношения. При первичном нарушении фонематического восприятия предпосылки к овладению звуковым анализом  и уровень сформированности действия звукового анализа ниже, чем при вторичном.</w:t>
      </w:r>
    </w:p>
    <w:p w:rsidR="000B7F76" w:rsidRDefault="00E93E66">
      <w:pPr>
        <w:pStyle w:val="MsoNormal0"/>
        <w:spacing w:after="0" w:line="240" w:lineRule="auto"/>
        <w:rPr>
          <w:rFonts w:ascii="Times New Roman" w:eastAsia="Times New Roman" w:hAnsi="Times New Roman"/>
          <w:sz w:val="24"/>
          <w:szCs w:val="24"/>
        </w:rPr>
      </w:pPr>
      <w:r>
        <w:rPr>
          <w:rFonts w:ascii="Times New Roman" w:eastAsia="Times New Roman" w:hAnsi="Times New Roman"/>
          <w:sz w:val="24"/>
          <w:szCs w:val="24"/>
        </w:rPr>
        <w:t>Несформированность произношения звуков у детей крайне вариативна и может быть выражена в речи ребёнка по-разному:</w:t>
      </w:r>
    </w:p>
    <w:p w:rsidR="000B7F76" w:rsidRDefault="00E93E66">
      <w:pPr>
        <w:pStyle w:val="ListParagraph"/>
        <w:spacing w:after="0" w:line="240" w:lineRule="auto"/>
        <w:rPr>
          <w:rFonts w:ascii="Times New Roman" w:hAnsi="Times New Roman"/>
          <w:sz w:val="24"/>
          <w:szCs w:val="24"/>
        </w:rPr>
      </w:pPr>
      <w:r>
        <w:rPr>
          <w:rFonts w:ascii="Times New Roman" w:hAnsi="Times New Roman"/>
          <w:sz w:val="24"/>
          <w:szCs w:val="24"/>
        </w:rPr>
        <w:t>-замена звуков более простыми по артикуляции (Так звонкие согласные заменяются глухими,звуки Ри Л</w:t>
      </w:r>
      <w:r>
        <w:rPr>
          <w:rFonts w:ascii="Times New Roman" w:hAnsi="Times New Roman"/>
          <w:b/>
          <w:sz w:val="24"/>
          <w:szCs w:val="24"/>
        </w:rPr>
        <w:t>  -звуками ЛЬи ЙОТ, С  -  Ш или Ф и т.д.);</w:t>
      </w:r>
    </w:p>
    <w:p w:rsidR="000B7F76" w:rsidRDefault="00E93E66">
      <w:pPr>
        <w:pStyle w:val="ListParagraph"/>
        <w:spacing w:after="0" w:line="240" w:lineRule="auto"/>
        <w:rPr>
          <w:rFonts w:ascii="Times New Roman" w:hAnsi="Times New Roman"/>
          <w:sz w:val="24"/>
          <w:szCs w:val="24"/>
        </w:rPr>
      </w:pPr>
      <w:r>
        <w:rPr>
          <w:rFonts w:ascii="Times New Roman" w:hAnsi="Times New Roman"/>
          <w:sz w:val="24"/>
          <w:szCs w:val="24"/>
        </w:rPr>
        <w:t> - некоторые дети всю группу свистящих ишипящих звуков, т.е. звуков фрикативных, заменяют более простыми по артикуляциивзрывными звуками Т, ТЬ, Д, ДЬ;</w:t>
      </w:r>
    </w:p>
    <w:p w:rsidR="000B7F76" w:rsidRDefault="00E93E66">
      <w:pPr>
        <w:pStyle w:val="ListParagraph"/>
        <w:spacing w:after="0" w:line="240" w:lineRule="auto"/>
        <w:rPr>
          <w:rFonts w:ascii="Times New Roman" w:hAnsi="Times New Roman"/>
          <w:sz w:val="24"/>
          <w:szCs w:val="24"/>
        </w:rPr>
      </w:pPr>
      <w:r>
        <w:rPr>
          <w:rFonts w:ascii="Times New Roman" w:hAnsi="Times New Roman"/>
          <w:sz w:val="24"/>
          <w:szCs w:val="24"/>
        </w:rPr>
        <w:t xml:space="preserve">-в других  случаях, когда процесс дифференциации звуков ещё не произошел, вместо двух или нескольких артикуляционно-близкихзвуков ребёнок произносит средний, </w:t>
      </w:r>
      <w:r>
        <w:rPr>
          <w:rFonts w:ascii="Times New Roman" w:hAnsi="Times New Roman"/>
          <w:sz w:val="24"/>
          <w:szCs w:val="24"/>
        </w:rPr>
        <w:lastRenderedPageBreak/>
        <w:t>неотчётливый звук, например: мягкий звук ШЬ вместо Ш, вместо С-СЬ, вместо  Ч-ТЬ  нечто вроде смягчённого Ч и т.п. Наиболее распространённой формой нарушения является искажённое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w:t>
      </w:r>
    </w:p>
    <w:p w:rsidR="000B7F76" w:rsidRDefault="00E93E66">
      <w:pPr>
        <w:pStyle w:val="ListParagraph"/>
        <w:spacing w:after="0" w:line="240" w:lineRule="auto"/>
        <w:rPr>
          <w:rFonts w:ascii="Times New Roman" w:hAnsi="Times New Roman"/>
          <w:sz w:val="24"/>
          <w:szCs w:val="24"/>
        </w:rPr>
      </w:pPr>
      <w:r>
        <w:rPr>
          <w:rFonts w:ascii="Times New Roman" w:hAnsi="Times New Roman"/>
          <w:sz w:val="24"/>
          <w:szCs w:val="24"/>
        </w:rPr>
        <w:t xml:space="preserve">-нестабильное использование звуков в разных формах речи.          </w:t>
      </w:r>
    </w:p>
    <w:p w:rsidR="000B7F76" w:rsidRDefault="00E93E66">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rPr>
        <w:t>Такая форма нарушения, как отсутствие звука или замена близким по артикуляции, создаёт условия для смешения соответствующих фонем и осложнений при овладении грамотой.</w:t>
      </w:r>
      <w:r>
        <w:rPr>
          <w:rFonts w:ascii="Times New Roman" w:eastAsia="Times New Roman" w:hAnsi="Times New Roman" w:cs="Times New Roman"/>
          <w:color w:val="000000"/>
          <w:sz w:val="24"/>
          <w:szCs w:val="24"/>
          <w:lang w:eastAsia="ru-RU"/>
        </w:rPr>
        <w:t xml:space="preserve">  Названные отклонения в двигательной сфере наиболее ярко проявляются у детей с дизартрией. (Имеются в виду дети, у которых в структуре ОНР выраженным является дизартрический синдром). </w:t>
      </w:r>
    </w:p>
    <w:p w:rsidR="000B7F76" w:rsidRDefault="000B7F76">
      <w:pPr>
        <w:spacing w:after="0" w:line="240" w:lineRule="auto"/>
        <w:ind w:firstLine="709"/>
        <w:jc w:val="both"/>
        <w:rPr>
          <w:rFonts w:ascii="Times New Roman" w:eastAsia="Times New Roman" w:hAnsi="Times New Roman" w:cs="Times New Roman"/>
          <w:color w:val="000000"/>
          <w:sz w:val="24"/>
          <w:szCs w:val="24"/>
          <w:lang w:eastAsia="ru-RU"/>
        </w:rPr>
      </w:pP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1.6. Планируемые результаты освоения «Программы». Целевые ориентиры освоения «Программы» детьми с ТНР</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Показатели результативности и эффективности коррекционной работы (продукт: протокол по выпуску детей из логопедических групп, отчет учителя-логопеда за год).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Сроки реализации рабочей коррекционно-педагогической программы: 1.09.2023- 30.06.2024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Конкретизация требований Стандарта к целевым ориентирам. Ожидаемые результаты реализации Программы: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Скоординирована деятельность всех участников образовательного процесса и социальных партнёров  в процессе реализации задач инклюзивного образования детей  с ОВЗ.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Разработаны нормативно-правовая база и научно-методические материалы, обеспечивающие процесс обучения и воспитания детей с ОВЗ.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Обеспечено информационное сопровождение освещения различных аспектов образования детей с ОВЗ.</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Формируется толерантное отношение к детям с ОВЗ в образовательном сообществе ДОО через различные социальные, педагогические, информационные ресурсы.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Созданы комфортные условия для детей с ОВЗ по освоению и реализации содержания образования.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Развитие компетентности педагогов, специалистов, родителей.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Успешная адаптация ребёнка в обществе.</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Определены способы коррекционно-педагогического, психологического, медицинского воздействия, обеспечивающих позитивную динамику социально-образовательного и психомоторного статуса ребенка.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Обеспечены отбор и разработка методик и инструментария для изучения состояния и оценивания динамики в результате оказания очно-заочных коррекционно-образовательных и реабилитационных услуг детям дошкольного возраста и их родителям.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имеющих детей с ограниченными возможностями здоровья.</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Целевые ориентиры освоения «Программы» детьми с ТНР</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Логопедическая работа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Ребенок:</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сформированной мотивацией к школьному обучению;</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усваивает значения новых слов на основе углубленных знаний о предметах и явлениях окружающего мира;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употребляет слова, обозначающие личностные характеристики, с эмотивным значением, многозначные;</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подбирать слова с противоположным и сходным значением;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осмысливать образные выражения и объяснять смысл поговорок (при необходимости прибегает к помощи взрослого);</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правильно употребляет грамматические формы слова; продуктивные и непродуктивные словообразовательные модели;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умеет подбирать однокоренные слова, образовывать сложные слова;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составлять творческие рассказы;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осуществляет слуховую и слухопроизносительную дифференциацию звуков по всем дифференциальным признакам;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владеет понятиями «слово» и «слог», «предложение»;</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составлять графические схемы слогов, слов, предложений;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знает печатные буквы (без употребления алфавитных названий), умеет их воспроизводить;</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правильно произносит звуки (в соответствии с онтогенезом);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воспроизводит слова различной звукослоговой структуры (изолированно и в условиях контекста).</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w:t>
      </w:r>
      <w:r>
        <w:rPr>
          <w:rFonts w:ascii="Times New Roman" w:eastAsia="Times New Roman" w:hAnsi="Times New Roman" w:cs="Times New Roman"/>
          <w:b/>
          <w:bCs/>
          <w:color w:val="000000"/>
          <w:sz w:val="24"/>
          <w:szCs w:val="24"/>
          <w:lang w:eastAsia="ru-RU"/>
        </w:rPr>
        <w:t>В итоге логопедической работы ребенок со II уровнем речевого развития должен научиться: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соотносить предметы с их качественными признаками и функциональным назначением;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узнавать по словесному описанию знакомые предметы;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сравнивать знакомые предметы по отдельным, наиболее ярко выделяемым признакам;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фонетически правильно оформлять согласные звуки ([п], [б], [м], [т], [д], [н], [к], [х], [г]), гласные звуки первого ряда ([а], [о], [у], [ы], [и]);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воспроизводить отраженно и самостоятельно ритмико-интонационную структуру двух- и трехсложных слов из сохранных и усвоенных звуков;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правильно употреблять в самостоятельной речи отдельные падежные окончания слов, используемых в рамках предложных конструкций;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процессе коррекционно-развивающего обучения расширяется понимание обращенной речи, развивается речевая активность.</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 итоге логопедической работы ребенок с III уровнем речевого развития должен научиться: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понимать обращенную речь в соответствии с параметрами возрастной нормы;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фонетически правильно оформлять звуковую сторону речи;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правильно передавать слоговую структуру слов, используемых в самостоятельной речи;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пользоваться в самостоятельной речи простыми распространенными и сложными предложениями, владеть навыками объединения их в рассказ;</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 владеть элементарными навыками пересказа;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владеть навыками диалогической речи;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грамматически правильно оформлять самостоятельную речь в соответствии с нормами языка.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 Падежные, родовидовые окончания слов должны проговариваться четко;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простые и почти все сложные предлоги — употребляться адекватно;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владеть элементами грамоты: «навыками чтения и печатания некоторых букв, слогов, слов и коротких предложений в пределах программы.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b/>
          <w:sz w:val="24"/>
        </w:rPr>
        <w:t xml:space="preserve">В итоге проведенной логопедической работы ребенокс с ФФН подготовительной группы должен научиться: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правильно артикулировать все звуки речи в различныхпозициях;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четко дифференцировать все изученные звуки;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различать понятия «звук», «твердый звук», «мягкий звук», «глухой звук», «звонкий звук»,«слог», «предложение» на практическом уровне;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называть последовательность слов в предложении, слогов и звуков всловах;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производить элементарный звуковой анализ и синтез;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и правильно понимать прочитанное в пределах изученной программы;      </w:t>
      </w:r>
    </w:p>
    <w:p w:rsidR="000B7F76" w:rsidRDefault="00E93E66">
      <w:pPr>
        <w:spacing w:after="0"/>
        <w:ind w:firstLine="700"/>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отвечать на вопросы о содержанию прочитанного, ставить вопросы к текстам и пересказывать их;      </w:t>
      </w:r>
    </w:p>
    <w:p w:rsidR="000B7F76" w:rsidRDefault="00E93E66">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rPr>
        <w:t>• выкладывать из букв разрезной азбуки и печатать слова различного слогового состава, предложения с применением всех усвоенных правил правописания.</w:t>
      </w:r>
    </w:p>
    <w:p w:rsidR="000B7F76" w:rsidRDefault="000B7F76">
      <w:pPr>
        <w:spacing w:after="0" w:line="240" w:lineRule="auto"/>
        <w:contextualSpacing/>
        <w:jc w:val="both"/>
        <w:rPr>
          <w:rFonts w:ascii="Times New Roman" w:eastAsia="Calibri" w:hAnsi="Times New Roman" w:cs="Times New Roman"/>
          <w:b/>
          <w:sz w:val="24"/>
          <w:szCs w:val="24"/>
        </w:rPr>
      </w:pPr>
    </w:p>
    <w:p w:rsidR="000B7F76" w:rsidRDefault="00E93E66">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изменений в действиях и деятельности детей с ОВЗ (ТНР) в подготовительной группе при освоении содержательного модуля «Логопедическая работа»</w:t>
      </w:r>
    </w:p>
    <w:p w:rsidR="000B7F76" w:rsidRDefault="000B7F76">
      <w:pPr>
        <w:spacing w:after="0" w:line="240" w:lineRule="auto"/>
        <w:contextualSpacing/>
        <w:jc w:val="center"/>
        <w:rPr>
          <w:rFonts w:ascii="Times New Roman" w:eastAsia="Calibri" w:hAnsi="Times New Roman" w:cs="Times New Roman"/>
          <w:b/>
          <w:sz w:val="16"/>
          <w:szCs w:val="16"/>
        </w:rPr>
      </w:pPr>
    </w:p>
    <w:tbl>
      <w:tblPr>
        <w:tblW w:w="1034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7797"/>
      </w:tblGrid>
      <w:tr w:rsidR="000B7F76">
        <w:tc>
          <w:tcPr>
            <w:tcW w:w="2551" w:type="dxa"/>
          </w:tcPr>
          <w:p w:rsidR="000B7F76" w:rsidRDefault="00E93E66">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Коррекционная задача</w:t>
            </w:r>
          </w:p>
        </w:tc>
        <w:tc>
          <w:tcPr>
            <w:tcW w:w="7797" w:type="dxa"/>
          </w:tcPr>
          <w:p w:rsidR="000B7F76" w:rsidRDefault="00E93E66">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Компетенции</w:t>
            </w:r>
          </w:p>
        </w:tc>
      </w:tr>
      <w:tr w:rsidR="000B7F76">
        <w:tc>
          <w:tcPr>
            <w:tcW w:w="2551"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Корригировать звукопроизношение и фонематические процессы</w:t>
            </w:r>
          </w:p>
        </w:tc>
        <w:tc>
          <w:tcPr>
            <w:tcW w:w="7797"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Ребенок: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правильно произносит звуки (в соответствии с онтогенезом);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осуществляет слуховую и слухо-произносительную дифференциацию звуков по всем дифференциальным признакам;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владеет простыми и сложными формами ЗАиС (с постепенным переводом речевых умений во внутренний план)</w:t>
            </w:r>
          </w:p>
        </w:tc>
      </w:tr>
      <w:tr w:rsidR="000B7F76">
        <w:tc>
          <w:tcPr>
            <w:tcW w:w="2551"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Корригировать слоговую структуру слова</w:t>
            </w:r>
          </w:p>
        </w:tc>
        <w:tc>
          <w:tcPr>
            <w:tcW w:w="7797"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осознает слоговое строение слова, осуществляет  слоговой анализ и синтез слов (СГСГ, СГСГСГ, СГС, ССГС, СГСС);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владеет понятиями «слог», «слово»;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умеет составлять графические схемы слогов;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воспроизводит слова различной звукослоговой структуры (изолированно и в условиях контекста) </w:t>
            </w:r>
          </w:p>
        </w:tc>
      </w:tr>
      <w:tr w:rsidR="000B7F76">
        <w:tc>
          <w:tcPr>
            <w:tcW w:w="2551"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Формировать элементарные навыки чтения и письма</w:t>
            </w:r>
          </w:p>
        </w:tc>
        <w:tc>
          <w:tcPr>
            <w:tcW w:w="7797"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владеет простыми и сложными формами звуко-слогового и звуко-буквенного анализа и синтеза (с постепенным переводом речевых умений во внутренний план);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владеет понятиями «гласный звук», «согласный звук», «твердый звук», «мягкий звук», «звонкий звук», «глухой звук», «слог», «слово», «предложение»;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умеет составлять графические схемы слогов, слов, предложений;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знает печатные буквы (без употребления алфавитных названий), умеет их воспроизводить;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владеет языковыми операциями обеспечивающими овладение грамотой</w:t>
            </w:r>
          </w:p>
        </w:tc>
      </w:tr>
      <w:tr w:rsidR="000B7F76">
        <w:tc>
          <w:tcPr>
            <w:tcW w:w="2551"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Корригировать лексико-грамматические категории и развернутую </w:t>
            </w:r>
            <w:r>
              <w:rPr>
                <w:rFonts w:ascii="Times New Roman" w:eastAsia="Calibri" w:hAnsi="Times New Roman" w:cs="Times New Roman"/>
                <w:sz w:val="24"/>
                <w:szCs w:val="24"/>
              </w:rPr>
              <w:lastRenderedPageBreak/>
              <w:t>фразовую речь</w:t>
            </w:r>
          </w:p>
        </w:tc>
        <w:tc>
          <w:tcPr>
            <w:tcW w:w="7797" w:type="dxa"/>
          </w:tcPr>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самостоятельно получает новую информацию (задает вопросы, экспериментирует на лингвистическом материале);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грамотно использует все части речи, строит распространенные предложения;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владеет словарным запасом, связанным с содержанием </w:t>
            </w:r>
            <w:r>
              <w:rPr>
                <w:rFonts w:ascii="Times New Roman" w:eastAsia="Calibri" w:hAnsi="Times New Roman" w:cs="Times New Roman"/>
                <w:sz w:val="24"/>
                <w:szCs w:val="24"/>
              </w:rPr>
              <w:lastRenderedPageBreak/>
              <w:t xml:space="preserve">эмоционального, бытового, предметного, социального и игрового опыта детей;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использует обобщающие слова, устанавливает и выражает в речи антонимические и синонимические отношения;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объясняет значения знакомых многозначных слов;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по иллюстративному материалу пересказывает литературные произведения, содержание которых отражает эмоциональный, игровой, трудовой, познавательный опыт детей;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0B7F76" w:rsidRDefault="00E93E66">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tc>
      </w:tr>
    </w:tbl>
    <w:p w:rsidR="000B7F76" w:rsidRDefault="000B7F76">
      <w:pPr>
        <w:spacing w:after="0" w:line="240" w:lineRule="auto"/>
        <w:jc w:val="both"/>
        <w:rPr>
          <w:rFonts w:ascii="Times New Roman" w:eastAsia="Times New Roman" w:hAnsi="Times New Roman" w:cs="Times New Roman"/>
          <w:b/>
          <w:bCs/>
          <w:color w:val="000000"/>
          <w:sz w:val="24"/>
          <w:szCs w:val="24"/>
          <w:lang w:eastAsia="ru-RU"/>
        </w:rPr>
      </w:pPr>
    </w:p>
    <w:p w:rsidR="000B7F76" w:rsidRDefault="000B7F76">
      <w:pPr>
        <w:spacing w:after="0" w:line="240" w:lineRule="auto"/>
        <w:jc w:val="both"/>
        <w:rPr>
          <w:rFonts w:ascii="Times New Roman" w:eastAsia="Times New Roman" w:hAnsi="Times New Roman" w:cs="Times New Roman"/>
          <w:b/>
          <w:bCs/>
          <w:color w:val="000000"/>
          <w:sz w:val="24"/>
          <w:szCs w:val="24"/>
          <w:lang w:eastAsia="ru-RU"/>
        </w:rPr>
      </w:pP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2.СОДЕРЖАТЕЛЬНЫЙ РАЗДЕЛ</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 Введение в раздел</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ее организации.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 основном этапе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приемами и применяемыми видами деятельности.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При разработке «Программы» учитывалось, что приобретение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w:t>
      </w:r>
      <w:r>
        <w:rPr>
          <w:rFonts w:ascii="Times New Roman" w:eastAsia="Times New Roman" w:hAnsi="Times New Roman" w:cs="Times New Roman"/>
          <w:bCs/>
          <w:color w:val="000000"/>
          <w:sz w:val="24"/>
          <w:szCs w:val="24"/>
          <w:lang w:eastAsia="ru-RU"/>
        </w:rPr>
        <w:lastRenderedPageBreak/>
        <w:t>специалисты, работающие с дошкольниками с ТНР, используют в разных формах организации деятельности детей именно игровой метод как ведущий.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Кроме того, между разделами программы существуют тесные межпредметные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 Основное содержание коррекционной Программы с учетом модальности речевого нарушения</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Содержание логопедической работы по преодолению общего недоразвития речи у детей </w:t>
      </w:r>
      <w:bookmarkStart w:id="1" w:name="D"/>
      <w:bookmarkEnd w:id="1"/>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Основной формой обучения в дошкольных образовательных учреждениях комбинированного вида для детей данной категории являются логопедические занятия, на 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 </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 Специальные направления логопедической работы</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w:t>
      </w:r>
      <w:r>
        <w:rPr>
          <w:rFonts w:ascii="Times New Roman" w:eastAsia="Times New Roman" w:hAnsi="Times New Roman" w:cs="Times New Roman"/>
          <w:bCs/>
          <w:color w:val="000000"/>
          <w:sz w:val="24"/>
          <w:szCs w:val="24"/>
          <w:lang w:eastAsia="ru-RU"/>
        </w:rPr>
        <w:lastRenderedPageBreak/>
        <w:t>формируется способность к осуществлению более сложных его форм с постепенным переводом речевых умений во внутренний план.</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возможностями их различения на слух.</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Сформированные на логопедических занятиях речевые умения закрепляются другими педагогами и родителями.</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Педагогические ориентиры: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развивать общую, ручную, артикуляторную моторику;</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осуществлять коррекцию нарушений дыхательной и голосовой функций;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расширять объем импрессивной и экспрессивной речи и уточнять предметный (существительные),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совершенствовать навыки связной речи детей;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вести работу по коррекции нарушений фонетической стороны речи, по развитию фонематических процессов;</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формировать мотивацию детей к школьному обучению, учить их основам грамоты.</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Подготовительный этап логопедической работы</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стереогноза. Обозначение формы геометрических фигур и предметов словом.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Закрепление усвоенных величин предметов. Обучение упорядочению групп предметов (до 10) по возрастанию и убыванию величин. Обозначение величины предметов (ее параметров) словом.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Закрепление усвоенных цветов. Освоение новых цветов (фиолетовый, серый) и цветовых оттенков (темно-коричневый, светло-коричневый).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различению предметов по цвету и цветовым оттенкам. Обозначение цвета и цветовых оттенков словом.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Обучение классификации предметов и их объединению во множество по трем-четырем признакам.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Расширение объема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кинестетической и кинетической основы движений в процессе развития общей, ручной и артикуляторной моторики.</w:t>
      </w:r>
    </w:p>
    <w:p w:rsidR="000B7F76" w:rsidRDefault="00E93E66">
      <w:pPr>
        <w:spacing w:after="0" w:line="240" w:lineRule="auto"/>
        <w:ind w:firstLine="70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r>
        <w:rPr>
          <w:rFonts w:ascii="Times New Roman" w:eastAsia="Times New Roman" w:hAnsi="Times New Roman" w:cs="Times New Roman"/>
          <w:b/>
          <w:bCs/>
          <w:color w:val="000000"/>
          <w:sz w:val="24"/>
          <w:szCs w:val="24"/>
          <w:lang w:eastAsia="ru-RU"/>
        </w:rPr>
        <w:t>».</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кинестетической основы движений пальцев рук по словесной инструкции.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кинетической основы 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кинестетической основы артикуляторных движений и формирование нормативных артикуляторных укладов звуков.</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кинетической основы артикуляторных движений.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движений мимической мускулатуры по словесной инструкции.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Нормализация мышечного тонуса мимической и артикуляторной мускулатуры путем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умению представлять индуктивно-дедуктивные доказательства.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планированию деятельности и контролю ее при участии речи.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«Сравни предметы» и т. 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причинно-следственные зависимости.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пониманию иносказательного смысла загадок без использования наглядной опоры (на основе игрового и житейского опыта).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(до шести </w:t>
      </w:r>
      <w:r>
        <w:rPr>
          <w:rFonts w:ascii="Times New Roman" w:eastAsia="Times New Roman" w:hAnsi="Times New Roman" w:cs="Times New Roman"/>
          <w:bCs/>
          <w:color w:val="000000"/>
          <w:sz w:val="24"/>
          <w:szCs w:val="24"/>
          <w:lang w:eastAsia="ru-RU"/>
        </w:rPr>
        <w:lastRenderedPageBreak/>
        <w:t>ритмических сигналов) и их воспроизведению по речевой инструкции (без опоры на зрительное восприятие).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восприятию, оценке неакцентированных и акцентированных ритмических структур и их воспроизведению по образцу и по речевой инструкции: /// ///; // ///; /–; –/; //– –; — –//; –/–/ (где / — громкий удар,—— тихий звук); ___ . ; …___; .___.___ (где ___ — длинное звучание, . — короткое звучание).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сенсорно-перцептивного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Обучение детей умению правильно слушать и слышать речевой материал. Формирование четкого слухового образа звука.</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Основной этап логопедической работы</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p w:rsidR="000B7F76" w:rsidRDefault="00E93E66">
      <w:pPr>
        <w:ind w:right="20"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Усвоение значения новых слов на основе углубления знаний о предметах и явлениях окружающего мира.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дифференциации в импрессивной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импрессивной речи возвратных и невозвратных глаголов («Покажи, кто моет, кто моется», «Покажи, кто одевает, кто одевается»).</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различению в импрессивной речи глаголов в форме настоящего, прошедшего и будущего времени («Покажи, где мальчик ест», «Покажи, где мальчик ел», «Покажи, где мальчик будет есть»).</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различению предлогов за — перед, за — у, под — из-за, за — из-за, около — перед, из-за — из-под(по словесной инструкции и по картинкам). Обучение детей различению предлогов со значением местоположения и направления действия (висит в шкафу — пошел в лес) с использованием графических схем.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-иц-, -ец-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-ищ-,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понимания значения приставок в-, вы-, при-, на- и их различения. Формирование понимания значений приставок с-, у-, под-, от-, -за-, по-, пере-,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понимания вопросов по сюжетной картинке, по прочитанной сказке, рассказу (с использованием иллюстраций).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Семантизация лексики (раскрытие смысловой стороны слова не только с опорой на наглядность, но и через уже усвоенные слова).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Закрепление в словаре экспрессивной речи числительных: один, два, три, четыре, пять, шесть, семь, восемь, девять, десять.</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ономасиологического и семасиологического аспектов лексического строя экспрессивной речи.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умению подбирать слова с противоположным (сильный — слабый, стоять — бежать, далеко — близко) и сходным (веселый — радостный, прыгать — скакать, грустно — печально) значением.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использованию слов, обозначающих материал (дерево, металл, стекло, ткань, пластмасса, резина).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осмыслению образных выражений в загадках, объяснению смысла поговорок.</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у детей умения употреблять слова: обозначающие личностные характеристики (честный, честность, скромный, скромность, хитрый, хитрость, ленивый, лень); с эмотивным значением (радостный, равнодушный, горе, ухмыляться); многозначные слова (ножка стула —ножка гриба, ушко ребенка — ушко иголки, песчаная коса — длинная коса у девочки).</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навыка осознанного употребления слов и словосочетаний в соответствии с контекстом высказывания.</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грамматических стереотипов словоизменения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различению в экспрессивной речи возвратных и невозвратных глаголов (моет — моется, одевает — одевается, причесывает — причесывается).</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 употребления словосочетаний, включающих количественное числительное (два и пять) и существительное.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различения в экспрессивной речи предлогов за — перед, за — у, под — из-под, за — из-за, около — перед, из-за —из-под и предлогов со значением местоположения и направления действия.</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правильному употреблению существительных, образованных с помощью непродуктивных суффиксов (-ниц-, -инк-,-ник, -ин, -ц-, -иц-, -ец-).Совершенствование навыка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употребления глаголов, образованных с помощью приставок (в-, вы-, на-, при-, с-, у-, под-, от-, за-, по-, пре-, до-).</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употребления притяжательных прилагательных, образованных с помощью суффиксов -ин-, -и- (без чередования) и относительных прилагательных с суффиксами -ов-, -ев-,-н-,-ан-, -енн-.</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правильному употреблению притяжательных прилагательных с суффиксом -и-(с чередованием): волк — волчий, заяц — заячий, медведь —медвежий. Обучение детей употреблению качественных прилагательных, образованных с помощью суффиксов -ив-, -чив-, -лив-, -оват-, -еньк- (красивый, улыбчивый, дождливый, хитроватый, беленький).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Обучение употреблению сравнительной степени прилагательных, образованных синтетическим (при помощи суффиксов -ее (-ей), -е: белее, белей, выше) и аналитическим (при помощи слов более или менее: более чистый, менее чистый) способом.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употреблению превосходной степени прилагательных, образованных синтетическим (при помощи суффиксов -ейш-, -айш-: высочайший, умнейший) и аналитическим (при помощи слов самый, наиболее: самый высокий, наиболее высокий) способом.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подбору однокоренных слов (зима — зимний, зимовье, перезимовать, зимующие, зимушка).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образованию сложных слов (снегопад, мясорубка, черноглазый, остроумный).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навыка самостоятельного употребления грамматических форм слова и словообразовательных моделей.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 Цветы засохнут, если их не поливать. Когда закончится дождь, мы пойдем гулять. Так как Петя заболел, он не пошел в детский сад.).</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связной речи. Развитие навыков составления описательных рассказов (по игрушкам, картинам, на темы из личного опыта).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Формирование умения четко выстраивать сюжетную линию, использовать средства связи, осознавать структурную организацию текста.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умения осуществлять слуховую и слухо-произносительную дифференциацию не нарушенных в произношении звуков, а в дальнейшем — звуков, с которыми проводилась коррекционная работа.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навыка фонематического анализа и синтеза звукосочетаний (типа АУ) и слов (типа ум).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фонематических представлений.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детей осуществлению фонематического синтеза. Совершенствование фонематических представлений (по картинкам и по представлениям).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детей с понятиями «слово» и «слог» (как часть слова).</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w:t>
      </w:r>
      <w:r>
        <w:rPr>
          <w:rFonts w:ascii="Times New Roman" w:eastAsia="Times New Roman" w:hAnsi="Times New Roman" w:cs="Times New Roman"/>
          <w:bCs/>
          <w:color w:val="000000"/>
          <w:sz w:val="24"/>
          <w:szCs w:val="24"/>
          <w:lang w:eastAsia="ru-RU"/>
        </w:rPr>
        <w:lastRenderedPageBreak/>
        <w:t>из открытого и закрытого слогов (замок, лужок), трехсложные слова, состоящие из прямых открытых слогов (малина, канава), односложные слова (сыр, дом).</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звукослоговой структуры слов, предъявляемых изолированно и в контексте: двух- и трехслоговых слов с наличием нескольких стечений согласных звуков (клумба, кружка, смуглый, спутник, снежинка, крыжовник, отвертка); четырехслоговых слов без стечения согласных звуков (пуговица, кукуруза, паутина, поросенок, жаворонок, велосипед).</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Формирование и закрепление диафрагмального типа физиологического дыхания.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[Ш], [Щ], слогов с согласными звуками). Постепенное удлинение речевого выдоха при произнесении слов (сначала малослоговых, затем многослоговых, сначала с ударением на первый слог, затем с изменением места ударения). Постепенное удлинение речевого выдоха при распространении фразы (Птицы. Птицы летят. Птицы летят высоко. Птицы летят высоко в небе. Птицы летят высоко в голубом небе).</w:t>
      </w:r>
    </w:p>
    <w:p w:rsidR="000B7F76" w:rsidRDefault="00E93E66">
      <w:pPr>
        <w:spacing w:after="0" w:line="240" w:lineRule="auto"/>
        <w:ind w:firstLine="708"/>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Закрепление мягкой атаки голоса.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грамоте. Формирование мотивации к школьному обучению. 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составлению графических схем слогов, слов.</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печатными буквами А, У, М, О, П, Т, К, Э, Н, Х, Ы, Ф, Б, Д, Г, В, Л, И, С, З, Ш, Ж, Щ, Р, Ц, Ч (без употребления алфавитных названий).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Обучение графическому начертанию печатных букв.</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Составление, печатание и чтение:</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сочетаний из двух букв, обозначающих гласные звуки (АУ),</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сочетаний гласных с согласным в обратном слоге (УТ),</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сочетаний согласных с гласным в прямом слоге (МА),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односложных слов по типу СГС (КОТ),</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двухсложных и трехсложных слов, состоящих из открытых слогов (ПАПА, АЛИСА),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двухсложных и трехсложных слов, состоящих из открытого и закрытого слогов (ЗАМОК, ПАУК, ПАУЧОК),</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двухсложных слов со стечением согласных (ШУТКА),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трехсложных слов со стечением согласных (КАПУСТА),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предложений из двух-четырех слов без предлога и с предлогом (Ира мала. У Иры шар. Рита мыла раму. Жора и Рома играли.).</w:t>
      </w:r>
    </w:p>
    <w:p w:rsidR="000B7F76" w:rsidRDefault="00E93E66">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xml:space="preserve">Обучение детей послоговому слитному чтению слов, предложений, коротких текстов. </w:t>
      </w:r>
    </w:p>
    <w:p w:rsidR="000B7F76" w:rsidRDefault="000B7F76">
      <w:pPr>
        <w:spacing w:after="0" w:line="240" w:lineRule="auto"/>
        <w:jc w:val="both"/>
        <w:rPr>
          <w:rFonts w:ascii="Times New Roman" w:eastAsia="Times New Roman" w:hAnsi="Times New Roman" w:cs="Times New Roman"/>
          <w:b/>
          <w:bCs/>
          <w:color w:val="000000"/>
          <w:sz w:val="24"/>
          <w:szCs w:val="24"/>
          <w:lang w:eastAsia="ru-RU"/>
        </w:rPr>
      </w:pPr>
    </w:p>
    <w:p w:rsidR="000B7F76" w:rsidRDefault="00E93E66">
      <w:pPr>
        <w:spacing w:after="0" w:line="240" w:lineRule="auto"/>
        <w:jc w:val="both"/>
        <w:rPr>
          <w:rFonts w:ascii="Times New Roman" w:eastAsia="Times New Roman" w:hAnsi="Times New Roman" w:cs="Times New Roman"/>
          <w:bCs/>
          <w:color w:val="000000"/>
          <w:sz w:val="24"/>
          <w:szCs w:val="24"/>
          <w:highlight w:val="yellow"/>
          <w:lang w:eastAsia="ru-RU"/>
        </w:rPr>
      </w:pPr>
      <w:r>
        <w:rPr>
          <w:rFonts w:ascii="Times New Roman" w:eastAsia="Times New Roman" w:hAnsi="Times New Roman" w:cs="Times New Roman"/>
          <w:b/>
          <w:bCs/>
          <w:color w:val="000000"/>
          <w:sz w:val="24"/>
          <w:szCs w:val="24"/>
          <w:lang w:eastAsia="ru-RU"/>
        </w:rPr>
        <w:t>2.4. Мониторинг</w:t>
      </w:r>
    </w:p>
    <w:p w:rsidR="000B7F76" w:rsidRDefault="00E93E66">
      <w:pPr>
        <w:spacing w:after="0"/>
        <w:ind w:firstLine="720"/>
        <w:jc w:val="both"/>
        <w:rPr>
          <w:rFonts w:ascii="Times New Roman" w:eastAsia="Times New Roman" w:hAnsi="Times New Roman" w:cs="Times New Roman"/>
          <w:color w:val="000000"/>
          <w:sz w:val="24"/>
          <w:szCs w:val="24"/>
        </w:rPr>
      </w:pPr>
      <w:bookmarkStart w:id="2" w:name="sub_1089"/>
      <w:r>
        <w:rPr>
          <w:rFonts w:ascii="Times New Roman" w:eastAsia="Times New Roman" w:hAnsi="Times New Roman" w:cs="Times New Roman"/>
          <w:color w:val="000000"/>
          <w:sz w:val="24"/>
          <w:szCs w:val="24"/>
        </w:rPr>
        <w:t xml:space="preserve">Программой </w:t>
      </w:r>
      <w:r>
        <w:rPr>
          <w:rFonts w:ascii="Times New Roman" w:eastAsia="Times New Roman" w:hAnsi="Times New Roman" w:cs="Times New Roman"/>
          <w:color w:val="000000"/>
          <w:sz w:val="24"/>
          <w:szCs w:val="24"/>
          <w:u w:val="single"/>
        </w:rPr>
        <w:t>предусмотрена система мониторинга</w:t>
      </w:r>
      <w:r>
        <w:rPr>
          <w:rFonts w:ascii="Times New Roman" w:eastAsia="Times New Roman" w:hAnsi="Times New Roman" w:cs="Times New Roman"/>
          <w:color w:val="000000"/>
          <w:sz w:val="24"/>
          <w:szCs w:val="24"/>
        </w:rPr>
        <w:t xml:space="preserve"> динамики развития обучающихся, динамики их образовательных достижений, основанная на методе наблюдения и включающая:</w:t>
      </w:r>
      <w:bookmarkEnd w:id="2"/>
    </w:p>
    <w:p w:rsidR="000B7F76" w:rsidRDefault="00E93E66">
      <w:pPr>
        <w:spacing w:after="0"/>
        <w:rPr>
          <w:rFonts w:ascii="Times New Roman" w:eastAsia="Times New Roman" w:hAnsi="Times New Roman" w:cs="Times New Roman"/>
          <w:color w:val="000000"/>
          <w:sz w:val="24"/>
          <w:szCs w:val="24"/>
        </w:rPr>
      </w:pPr>
      <w:bookmarkStart w:id="3" w:name="sub_2130"/>
      <w:r>
        <w:rPr>
          <w:rFonts w:ascii="Times New Roman" w:eastAsia="Times New Roman" w:hAnsi="Times New Roman" w:cs="Times New Roman"/>
          <w:color w:val="000000"/>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bookmarkEnd w:id="3"/>
      <w:r>
        <w:rPr>
          <w:rFonts w:ascii="Times New Roman" w:eastAsia="Times New Roman" w:hAnsi="Times New Roman" w:cs="Times New Roman"/>
          <w:color w:val="000000"/>
          <w:sz w:val="24"/>
          <w:szCs w:val="24"/>
        </w:rPr>
        <w:t xml:space="preserve">  </w:t>
      </w:r>
    </w:p>
    <w:p w:rsidR="000B7F76" w:rsidRDefault="00E93E66">
      <w:pPr>
        <w:spacing w:after="0"/>
        <w:rPr>
          <w:rFonts w:ascii="Times New Roman" w:eastAsia="Times New Roman" w:hAnsi="Times New Roman" w:cs="Times New Roman"/>
          <w:color w:val="000000"/>
          <w:sz w:val="24"/>
          <w:szCs w:val="24"/>
        </w:rPr>
      </w:pPr>
      <w:bookmarkStart w:id="4" w:name="sub_2131"/>
      <w:r>
        <w:rPr>
          <w:rFonts w:ascii="Times New Roman" w:eastAsia="Times New Roman" w:hAnsi="Times New Roman" w:cs="Times New Roman"/>
          <w:color w:val="000000"/>
          <w:sz w:val="24"/>
          <w:szCs w:val="24"/>
        </w:rPr>
        <w:t>2) детские портфолио, фиксирующие достижения ребенка в ходе образовательной деятельности;</w:t>
      </w:r>
      <w:bookmarkEnd w:id="4"/>
    </w:p>
    <w:p w:rsidR="000B7F76" w:rsidRDefault="00E93E66">
      <w:pPr>
        <w:spacing w:after="0"/>
        <w:rPr>
          <w:rFonts w:ascii="Times New Roman" w:eastAsia="Times New Roman" w:hAnsi="Times New Roman" w:cs="Times New Roman"/>
          <w:color w:val="000000"/>
          <w:sz w:val="24"/>
          <w:szCs w:val="24"/>
        </w:rPr>
      </w:pPr>
      <w:bookmarkStart w:id="5" w:name="sub_2132"/>
      <w:r>
        <w:rPr>
          <w:rFonts w:ascii="Times New Roman" w:eastAsia="Times New Roman" w:hAnsi="Times New Roman" w:cs="Times New Roman"/>
          <w:color w:val="000000"/>
          <w:sz w:val="24"/>
          <w:szCs w:val="24"/>
        </w:rPr>
        <w:t>3) карты развития ребенка с ТНР;</w:t>
      </w:r>
      <w:bookmarkEnd w:id="5"/>
    </w:p>
    <w:p w:rsidR="000B7F76" w:rsidRDefault="00E93E66">
      <w:pPr>
        <w:spacing w:after="0"/>
        <w:rPr>
          <w:rFonts w:ascii="Times New Roman" w:eastAsia="Times New Roman" w:hAnsi="Times New Roman" w:cs="Times New Roman"/>
          <w:color w:val="000000"/>
          <w:sz w:val="24"/>
          <w:szCs w:val="24"/>
        </w:rPr>
      </w:pPr>
      <w:bookmarkStart w:id="6" w:name="sub_2133"/>
      <w:r>
        <w:rPr>
          <w:rFonts w:ascii="Times New Roman" w:eastAsia="Times New Roman" w:hAnsi="Times New Roman" w:cs="Times New Roman"/>
          <w:color w:val="000000"/>
          <w:sz w:val="24"/>
          <w:szCs w:val="24"/>
        </w:rPr>
        <w:t>4) различные шкалы индивидуального развития ребенка с ТНР.</w:t>
      </w:r>
      <w:bookmarkEnd w:id="6"/>
    </w:p>
    <w:p w:rsidR="000B7F76" w:rsidRDefault="00E93E66">
      <w:pPr>
        <w:pStyle w:val="a5"/>
        <w:spacing w:after="0"/>
        <w:ind w:left="230" w:right="1102" w:firstLine="710"/>
        <w:jc w:val="both"/>
        <w:rPr>
          <w:rFonts w:ascii="Times New Roman" w:eastAsia="Times New Roman" w:hAnsi="Times New Roman"/>
          <w:sz w:val="24"/>
          <w:szCs w:val="24"/>
        </w:rPr>
      </w:pPr>
      <w:bookmarkStart w:id="7" w:name="sub_1091"/>
      <w:r>
        <w:rPr>
          <w:rFonts w:ascii="Times New Roman" w:eastAsia="Times New Roman" w:hAnsi="Times New Roman"/>
          <w:sz w:val="24"/>
          <w:szCs w:val="24"/>
        </w:rPr>
        <w:t>В</w:t>
      </w:r>
      <w:r>
        <w:rPr>
          <w:rFonts w:ascii="Times New Roman" w:eastAsia="Times New Roman" w:hAnsi="Times New Roman"/>
          <w:spacing w:val="1"/>
          <w:sz w:val="24"/>
          <w:szCs w:val="24"/>
        </w:rPr>
        <w:t xml:space="preserve"> </w:t>
      </w:r>
      <w:r>
        <w:rPr>
          <w:rFonts w:ascii="Times New Roman" w:eastAsia="Times New Roman" w:hAnsi="Times New Roman"/>
          <w:sz w:val="24"/>
          <w:szCs w:val="24"/>
        </w:rPr>
        <w:t>ходе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реализации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программы</w:t>
      </w:r>
      <w:r>
        <w:rPr>
          <w:rFonts w:ascii="Times New Roman" w:eastAsia="Times New Roman" w:hAnsi="Times New Roman"/>
          <w:spacing w:val="1"/>
          <w:sz w:val="24"/>
          <w:szCs w:val="24"/>
        </w:rPr>
        <w:t xml:space="preserve"> </w:t>
      </w:r>
      <w:r>
        <w:rPr>
          <w:rFonts w:ascii="Times New Roman" w:eastAsia="Times New Roman" w:hAnsi="Times New Roman"/>
          <w:sz w:val="24"/>
          <w:szCs w:val="24"/>
        </w:rPr>
        <w:t>учитель-логопед</w:t>
      </w:r>
      <w:r>
        <w:rPr>
          <w:rFonts w:ascii="Times New Roman" w:eastAsia="Times New Roman" w:hAnsi="Times New Roman"/>
          <w:spacing w:val="1"/>
          <w:sz w:val="24"/>
          <w:szCs w:val="24"/>
        </w:rPr>
        <w:t xml:space="preserve"> </w:t>
      </w:r>
      <w:r>
        <w:rPr>
          <w:rFonts w:ascii="Times New Roman" w:eastAsia="Times New Roman" w:hAnsi="Times New Roman"/>
          <w:sz w:val="24"/>
          <w:szCs w:val="24"/>
        </w:rPr>
        <w:t>проводит</w:t>
      </w:r>
      <w:r>
        <w:rPr>
          <w:rFonts w:ascii="Times New Roman" w:eastAsia="Times New Roman" w:hAnsi="Times New Roman"/>
          <w:spacing w:val="1"/>
          <w:sz w:val="24"/>
          <w:szCs w:val="24"/>
        </w:rPr>
        <w:t xml:space="preserve"> </w:t>
      </w:r>
      <w:r>
        <w:rPr>
          <w:rFonts w:ascii="Times New Roman" w:eastAsia="Times New Roman" w:hAnsi="Times New Roman"/>
          <w:sz w:val="24"/>
          <w:szCs w:val="24"/>
        </w:rPr>
        <w:t>анализ</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результатов</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коррекционного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воздействия,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w:t>
      </w:r>
      <w:r>
        <w:rPr>
          <w:rFonts w:ascii="Times New Roman" w:eastAsia="Times New Roman" w:hAnsi="Times New Roman"/>
          <w:sz w:val="24"/>
          <w:szCs w:val="24"/>
        </w:rPr>
        <w:t>чего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организует</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отслеживание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их</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качества,</w:t>
      </w:r>
      <w:r>
        <w:rPr>
          <w:rFonts w:ascii="Times New Roman" w:eastAsia="Times New Roman" w:hAnsi="Times New Roman"/>
          <w:spacing w:val="1"/>
          <w:sz w:val="24"/>
          <w:szCs w:val="24"/>
        </w:rPr>
        <w:t xml:space="preserve"> </w:t>
      </w:r>
      <w:r>
        <w:rPr>
          <w:rFonts w:ascii="Times New Roman" w:eastAsia="Times New Roman" w:hAnsi="Times New Roman"/>
          <w:sz w:val="24"/>
          <w:szCs w:val="24"/>
        </w:rPr>
        <w:t>то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есть,</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диагностирование.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Проводится 2 раза в год: в начале учебного года (сентябрь) и в конце (май)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(О.С.Гомзяк «Обследование речи старших дошкольников с ОНР», И.А.Ременникова «Речевая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карта обследования</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ребенка с нарушениями</w:t>
      </w:r>
      <w:r>
        <w:rPr>
          <w:rFonts w:ascii="Times New Roman" w:eastAsia="Times New Roman" w:hAnsi="Times New Roman"/>
          <w:spacing w:val="3"/>
          <w:sz w:val="24"/>
          <w:szCs w:val="24"/>
        </w:rPr>
        <w:t xml:space="preserve"> </w:t>
      </w:r>
      <w:r>
        <w:rPr>
          <w:rFonts w:ascii="Times New Roman" w:eastAsia="Times New Roman" w:hAnsi="Times New Roman"/>
          <w:sz w:val="24"/>
          <w:szCs w:val="24"/>
        </w:rPr>
        <w:t>речевого</w:t>
      </w:r>
      <w:r>
        <w:rPr>
          <w:rFonts w:ascii="Times New Roman" w:eastAsia="Times New Roman" w:hAnsi="Times New Roman"/>
          <w:spacing w:val="5"/>
          <w:sz w:val="24"/>
          <w:szCs w:val="24"/>
        </w:rPr>
        <w:t xml:space="preserve"> </w:t>
      </w:r>
      <w:r>
        <w:rPr>
          <w:rFonts w:ascii="Times New Roman" w:eastAsia="Times New Roman" w:hAnsi="Times New Roman"/>
          <w:sz w:val="24"/>
          <w:szCs w:val="24"/>
        </w:rPr>
        <w:t>развития</w:t>
      </w:r>
      <w:r>
        <w:rPr>
          <w:rFonts w:ascii="Times New Roman" w:eastAsia="Times New Roman" w:hAnsi="Times New Roman"/>
          <w:spacing w:val="-9"/>
          <w:sz w:val="24"/>
          <w:szCs w:val="24"/>
        </w:rPr>
        <w:t xml:space="preserve"> </w:t>
      </w:r>
      <w:r>
        <w:rPr>
          <w:rFonts w:ascii="Times New Roman" w:eastAsia="Times New Roman" w:hAnsi="Times New Roman"/>
          <w:sz w:val="24"/>
          <w:szCs w:val="24"/>
        </w:rPr>
        <w:t>от</w:t>
      </w:r>
      <w:r>
        <w:rPr>
          <w:rFonts w:ascii="Times New Roman" w:eastAsia="Times New Roman" w:hAnsi="Times New Roman"/>
          <w:spacing w:val="1"/>
          <w:sz w:val="24"/>
          <w:szCs w:val="24"/>
        </w:rPr>
        <w:t xml:space="preserve"> </w:t>
      </w:r>
      <w:r>
        <w:rPr>
          <w:rFonts w:ascii="Times New Roman" w:eastAsia="Times New Roman" w:hAnsi="Times New Roman"/>
          <w:sz w:val="24"/>
          <w:szCs w:val="24"/>
        </w:rPr>
        <w:t>4</w:t>
      </w:r>
      <w:r>
        <w:rPr>
          <w:rFonts w:ascii="Times New Roman" w:eastAsia="Times New Roman" w:hAnsi="Times New Roman"/>
          <w:spacing w:val="-3"/>
          <w:sz w:val="24"/>
          <w:szCs w:val="24"/>
        </w:rPr>
        <w:t xml:space="preserve"> </w:t>
      </w:r>
      <w:r>
        <w:rPr>
          <w:rFonts w:ascii="Times New Roman" w:eastAsia="Times New Roman" w:hAnsi="Times New Roman"/>
          <w:sz w:val="24"/>
          <w:szCs w:val="24"/>
        </w:rPr>
        <w:t>до</w:t>
      </w:r>
      <w:r>
        <w:rPr>
          <w:rFonts w:ascii="Times New Roman" w:eastAsia="Times New Roman" w:hAnsi="Times New Roman"/>
          <w:spacing w:val="1"/>
          <w:sz w:val="24"/>
          <w:szCs w:val="24"/>
        </w:rPr>
        <w:t xml:space="preserve"> </w:t>
      </w:r>
      <w:r>
        <w:rPr>
          <w:rFonts w:ascii="Times New Roman" w:eastAsia="Times New Roman" w:hAnsi="Times New Roman"/>
          <w:sz w:val="24"/>
          <w:szCs w:val="24"/>
        </w:rPr>
        <w:t>7</w:t>
      </w:r>
      <w:r>
        <w:rPr>
          <w:rFonts w:ascii="Times New Roman" w:eastAsia="Times New Roman" w:hAnsi="Times New Roman"/>
          <w:spacing w:val="1"/>
          <w:sz w:val="24"/>
          <w:szCs w:val="24"/>
        </w:rPr>
        <w:t xml:space="preserve"> </w:t>
      </w:r>
      <w:r>
        <w:rPr>
          <w:rFonts w:ascii="Times New Roman" w:eastAsia="Times New Roman" w:hAnsi="Times New Roman"/>
          <w:sz w:val="24"/>
          <w:szCs w:val="24"/>
        </w:rPr>
        <w:t>лет»</w:t>
      </w:r>
      <w:bookmarkEnd w:id="7"/>
    </w:p>
    <w:p w:rsidR="000B7F76" w:rsidRDefault="00E93E66">
      <w:pPr>
        <w:pStyle w:val="a5"/>
        <w:spacing w:after="0"/>
        <w:ind w:left="230" w:right="1102" w:firstLine="710"/>
        <w:jc w:val="both"/>
        <w:rPr>
          <w:rFonts w:ascii="Times New Roman" w:hAnsi="Times New Roman" w:cs="Times New Roman"/>
          <w:bCs/>
          <w:sz w:val="24"/>
          <w:szCs w:val="24"/>
        </w:rPr>
      </w:pPr>
      <w:r>
        <w:rPr>
          <w:noProof/>
          <w:color w:val="000000"/>
          <w:sz w:val="28"/>
          <w:szCs w:val="28"/>
          <w:lang w:eastAsia="ru-RU"/>
        </w:rPr>
        <w:drawing>
          <wp:inline distT="0" distB="0" distL="0" distR="0">
            <wp:extent cx="1105361" cy="1105361"/>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1105361" cy="1105361"/>
                    </a:xfrm>
                    <a:prstGeom prst="rect">
                      <a:avLst/>
                    </a:prstGeom>
                    <a:noFill/>
                    <a:ln>
                      <a:noFill/>
                    </a:ln>
                  </pic:spPr>
                </pic:pic>
              </a:graphicData>
            </a:graphic>
          </wp:inline>
        </w:drawing>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2.5. Специальные коррекционно-образовательные условия (СОУ) обучения и воспитания детей с тяжелыми нарушениями речи</w:t>
      </w:r>
      <w:r>
        <w:rPr>
          <w:rFonts w:ascii="Times New Roman" w:eastAsia="Times New Roman" w:hAnsi="Times New Roman" w:cs="Times New Roman"/>
          <w:bCs/>
          <w:color w:val="000000"/>
          <w:sz w:val="24"/>
          <w:szCs w:val="24"/>
          <w:lang w:eastAsia="ru-RU"/>
        </w:rPr>
        <w:t xml:space="preserve">: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обучение и воспитание в логопедической группе компенсирующей направленности дошкольной образовательной организации;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обучение и воспитание по специальной адаптированной коррекционно-образовательной программе для детей с ОВЗ (ТНР);</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индивидуальный коррекционно-образовательный маршрут;</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сроки обучения и воспитания в логопедической группе – от 4 до 1 года (в зависимости от возраста ребенка, структуры и степени тяжести дефекта);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специальный режим дня и циклограмма занятий;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фронтальные и индивидуально-подгрупповые логопедические занятия;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специальные принципы коррекционно-развивающего обучения и воспитания;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специальные направления коррекционно-педагогической работы;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специальные методы и приемы коррекционно-педагогической работы;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специальная организация коррекционно-развивающей среды;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специальный учебно-методический комплекс дидактических пособий и коррекционно-развивающих игр;</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специальные технические средства обучения коллективного и индивидуального пользования;</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предоставление услуг ассистента (помощника воспитателя), оказывающего обучающимся необходимую помощь на занятиях и в режимные моменты;</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другие условия, без которых невозможно или затруднено освоение образовательных программ обучающимися с ограниченными возможностями здоровья;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w:t>
      </w:r>
      <w:r>
        <w:rPr>
          <w:rFonts w:ascii="Times New Roman" w:eastAsia="Times New Roman" w:hAnsi="Times New Roman" w:cs="Times New Roman"/>
          <w:bCs/>
          <w:color w:val="000000"/>
          <w:sz w:val="24"/>
          <w:szCs w:val="24"/>
          <w:lang w:eastAsia="ru-RU"/>
        </w:rPr>
        <w:lastRenderedPageBreak/>
        <w:t>физических перегрузок в содержании образования детей дошкольного возраста, распределение нагрузки в течение дня; соблюдение санитарно-гигиенических правил и норм);</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нормально развивающимися детьми;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соблюдение преемственности, единства подходов к воспитанию и обучению детей в условиях дошкольной образовательной организации и семьи; просвещение родителей, их активное участие в реализации программы; </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повышение профессионального мастерства педагогов и персонала дошкольной организации; развитие профессиональной коммуникации;</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0B7F76" w:rsidRDefault="00E93E66">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своевременное информационное обеспечение.</w:t>
      </w:r>
    </w:p>
    <w:p w:rsidR="000B7F76" w:rsidRDefault="00E93E66">
      <w:pPr>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2.6. Планирование образовательной деятельности</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Планирование и содержание коррекционного обучения детей в логопедической группе осуществляется с учетом примерной адаптированной основной образовательной программы для дошкольников с тяжелыми нарушениями речи / Л. Б. Баряева, Т.В. Волосовец, О. П. Гаврилушкина, Г. Г. Голубева и др.; Под. ред. проф. Л. В. Лопатиной. — СПб., 2014. — 386 с.; основной общеобразовательной программы МБДОО №117, с учетом методических рекомендаций примерной коррекционной программы </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Т.Б. Филичева, Г.В. Чиркина «Подготовка к школе детей с общим недоразвитием речи в условиях специального детского сада», Ч.2., второй год обучения,  подготовительная  группа, М., 1993 г.</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Г.А. Каше «Подготовка к школе  детей с недостатками речи», М., 1985 г.</w:t>
      </w:r>
    </w:p>
    <w:p w:rsidR="000B7F76" w:rsidRDefault="00E93E6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Планирование логопедической работы по преодолению общего недоразвития речи у детей в подготовительной группе на фронтальных занятиях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
        <w:gridCol w:w="3569"/>
        <w:gridCol w:w="3014"/>
        <w:gridCol w:w="2639"/>
      </w:tblGrid>
      <w:tr w:rsidR="000B7F76">
        <w:trPr>
          <w:cantSplit/>
          <w:trHeight w:val="1134"/>
        </w:trPr>
        <w:tc>
          <w:tcPr>
            <w:tcW w:w="310" w:type="pct"/>
            <w:textDirection w:val="btLr"/>
          </w:tcPr>
          <w:p w:rsidR="000B7F76" w:rsidRDefault="00E93E66">
            <w:pPr>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Направления работы</w:t>
            </w:r>
          </w:p>
        </w:tc>
        <w:tc>
          <w:tcPr>
            <w:tcW w:w="1815" w:type="pct"/>
          </w:tcPr>
          <w:p w:rsidR="000B7F76" w:rsidRDefault="00E93E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 xml:space="preserve"> период</w:t>
            </w:r>
          </w:p>
          <w:p w:rsidR="000B7F76" w:rsidRDefault="00E93E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октябрь, ноябрь, декабрь)</w:t>
            </w:r>
          </w:p>
        </w:tc>
        <w:tc>
          <w:tcPr>
            <w:tcW w:w="1533" w:type="pct"/>
          </w:tcPr>
          <w:p w:rsidR="000B7F76" w:rsidRDefault="00E93E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xml:space="preserve"> период</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 февраль, март)</w:t>
            </w:r>
          </w:p>
        </w:tc>
        <w:tc>
          <w:tcPr>
            <w:tcW w:w="1342" w:type="pct"/>
          </w:tcPr>
          <w:p w:rsidR="000B7F76" w:rsidRDefault="00E93E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период</w:t>
            </w:r>
          </w:p>
          <w:p w:rsidR="000B7F76" w:rsidRDefault="00E93E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май, июнь)</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Общие речевые навыки</w:t>
            </w:r>
          </w:p>
        </w:tc>
        <w:tc>
          <w:tcPr>
            <w:tcW w:w="1815"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1.Выработка чёткого, координированного движения органов речевого аппарата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Обучение детей короткому и бесшумному вдоху, спокойному и плавному выдоху</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Работа по формированию диафрагмального дыхания</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Работа над мягкой атакой голоса. Выработка у детей умения пользоваться громким и тихим голосом</w:t>
            </w:r>
          </w:p>
        </w:tc>
        <w:tc>
          <w:tcPr>
            <w:tcW w:w="1533"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Продолжить работу над дыханием, голосом, темпом и ритмом речи у всех детей</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Познакомить с различными видами интонации: повествовательной, вопросительной, восклицательной.</w:t>
            </w:r>
          </w:p>
        </w:tc>
        <w:tc>
          <w:tcPr>
            <w:tcW w:w="1342"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Продолжить работу над речевым дыханием</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Продолжить работу над темпом, ритмом, выразительностью речи.</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2.Звукопроизношение</w:t>
            </w:r>
          </w:p>
        </w:tc>
        <w:tc>
          <w:tcPr>
            <w:tcW w:w="1815"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Разработка речевого аппарата, подготовка к постановке звуков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Уточнение произнесения гласных звуков и наиболее лёгких согласных звуков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Постановка и первоначальное закрепление неправильно произносимых и отсутствующих в произношении детей звуков</w:t>
            </w:r>
          </w:p>
          <w:p w:rsidR="000B7F76" w:rsidRDefault="000B7F76">
            <w:pPr>
              <w:spacing w:after="0" w:line="240" w:lineRule="auto"/>
              <w:rPr>
                <w:rFonts w:ascii="Times New Roman" w:eastAsia="Times New Roman" w:hAnsi="Times New Roman" w:cs="Times New Roman"/>
                <w:sz w:val="24"/>
                <w:szCs w:val="24"/>
                <w:lang w:eastAsia="ru-RU"/>
              </w:rPr>
            </w:pPr>
          </w:p>
        </w:tc>
        <w:tc>
          <w:tcPr>
            <w:tcW w:w="1533"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Продолжить работу по постановке неправильно произносимых и отсутствующих в речи детей звуков( индивидуальная работа)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Автоматизация и дифференциация поставленных звуков</w:t>
            </w:r>
          </w:p>
        </w:tc>
        <w:tc>
          <w:tcPr>
            <w:tcW w:w="1342"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Продолжить работу по постановке неправильно произносимых и отсутствующих в речи детей звуков( индивидуальная работа)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Автоматизация и дифференциация поставленных звуков.</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Работа над слоговой структурой слова</w:t>
            </w:r>
          </w:p>
        </w:tc>
        <w:tc>
          <w:tcPr>
            <w:tcW w:w="1815"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Работа над односложными словами со стечением согласных в начале и в конце слова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Работа над двусложными словами без стечения согласных</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Работа над трёхсложными словами без стечения согласных. </w:t>
            </w:r>
          </w:p>
        </w:tc>
        <w:tc>
          <w:tcPr>
            <w:tcW w:w="1533"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Работа над структурой слов со стечением согласных в начале слова, в середине слова и в конце</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Работа над слоговой структурой трёхсложных слов со стечением согласных в начале и в конце слова.</w:t>
            </w:r>
          </w:p>
          <w:p w:rsidR="000B7F76" w:rsidRDefault="000B7F76">
            <w:pPr>
              <w:spacing w:after="0" w:line="240" w:lineRule="auto"/>
              <w:rPr>
                <w:rFonts w:ascii="Times New Roman" w:eastAsia="Times New Roman" w:hAnsi="Times New Roman" w:cs="Times New Roman"/>
                <w:sz w:val="24"/>
                <w:szCs w:val="24"/>
                <w:lang w:eastAsia="ru-RU"/>
              </w:rPr>
            </w:pPr>
          </w:p>
        </w:tc>
        <w:tc>
          <w:tcPr>
            <w:tcW w:w="1342"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Закрепление слоговой структуры двусложных и трёхсложных слов со стечением согласных</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Работа над слоговой структурой двух-, трёх-, четырёх-, пятисложных слов со сложной звуко-слоговой структурой.</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Развитие языкового анализа, синтеза, представлений</w:t>
            </w:r>
          </w:p>
        </w:tc>
        <w:tc>
          <w:tcPr>
            <w:tcW w:w="1815"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Развитие слухового внимания на материале неречевых звуков(звучащие игрушки, хлопки)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Знакомство с гласными звуками: [ а о у э ы и ]</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Анализ и синтез звукосочетаний из 2-3 гласных звуков (АУ УА ОУЭ )</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Выделение гласного в начале слова , в конце слова, в середине односложных слов.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Подбор слов на гласные звуки.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Знакомство с согласными звуками:[м б д н в г п т </w:t>
            </w:r>
            <w:r>
              <w:rPr>
                <w:rFonts w:ascii="Times New Roman" w:eastAsia="Times New Roman" w:hAnsi="Times New Roman" w:cs="Times New Roman"/>
                <w:sz w:val="24"/>
                <w:szCs w:val="24"/>
                <w:lang w:val="en-US" w:eastAsia="ru-RU"/>
              </w:rPr>
              <w:t>a</w:t>
            </w:r>
            <w:r>
              <w:rPr>
                <w:rFonts w:ascii="Times New Roman" w:eastAsia="Times New Roman" w:hAnsi="Times New Roman" w:cs="Times New Roman"/>
                <w:sz w:val="24"/>
                <w:szCs w:val="24"/>
                <w:lang w:eastAsia="ru-RU"/>
              </w:rPr>
              <w:t xml:space="preserve"> к х]  </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Выделение изученных согласных звуков из слова (начало, конец, середина)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Знакомство с понятиями «гласный звук», «согласный звук», «звук», «буква», «твёрдый согласный звук», «мягкий согласный звук»</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Анализ обратных и прямых слогов с изученными звуками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Полный звуковой анализ и синтез трёхзвуковых слов с изученными звуками.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буквами А,О,У,Э,И,Ы,М,Б,Д,Н,В,Г,П,Т,Ф,К,Х.</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Выкладывание из букв, чтение прямых и обратных слогов с изученными буквами</w:t>
            </w:r>
          </w:p>
        </w:tc>
        <w:tc>
          <w:tcPr>
            <w:tcW w:w="1533"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Знакомство со звуками:[ с, з, ц, ш, ж, щ, ч] и буквами С,З,Ц,Ш,Щ,Ж,Ч.</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Учить полному звуковому анализу слов </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Учить детей различать на слух твёрдые и мягкие согласные звуки, обозначать на схеме.</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Учить детей преобразовывать слова путём замены или добавления звука.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Учить детей делить слова на слоги, ввести понятия «слово», «слог»</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Знакомство с понятием «предложение», составление графич. Схемы предложения без предлогов, а затем с простыми предлогами.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Познакомить детей с элементарными правилами правописания.</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8.Продолжить знакомство с буквами, учить составлять слова из пройденных букв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Обучить послоговому чтению слов.</w:t>
            </w:r>
          </w:p>
        </w:tc>
        <w:tc>
          <w:tcPr>
            <w:tcW w:w="1342"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Знакомство со звуками [й, л, р ] и буквами Й Л Р Ь Я Е Ё Ю</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Обучать звуковому анализу слов из 3-6 звуков наглядной основы, подбору слов по моделям</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Закрепить навыки слогового анализа слов и анализа предложений</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4.Обучать навыку послогового слитного чтения слов, предложений, коротких текстов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Познакомить детей с двумя способами обозначения мягкости согласных на письме.</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Лексика</w:t>
            </w:r>
          </w:p>
        </w:tc>
        <w:tc>
          <w:tcPr>
            <w:tcW w:w="1815"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и уточнение словаря по темам: “Мой детский сад”, “Лес наше богатство”, “Грибы”, “Ягоды”, “Звуки вокруг нас”, “Овощи”, “Фрукты”, “Сельское хозяйство”, “Домашние птицы”, “Домашние животные”, “Перелетные птицы”, “Золотая осень”, “Родной город”, “Животные нашего края”, “Народные традиции”, “Мой дом”, “Моя семья”, “Будь осторожен”, “Бытовые приборы”, “Зима”, “Моя Россия”,</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“Новый год”</w:t>
            </w:r>
          </w:p>
        </w:tc>
        <w:tc>
          <w:tcPr>
            <w:tcW w:w="1533"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и уточнение словаря по темам: “Зимние забавы”, “Зимние виды спорта”, “Одежда”, “Обувь”, “Головные уборы”, “Животные и птицы зимой”, “Животные жарких стран”, “Мир вокруг нас”, “Правила дорожного движения”, “Транспорт”, “День защитника отечества”, “Посуда”, “Международный женский день”, “Профессии”, “Дома и здания”, “Мебель”, “Неделя театра”</w:t>
            </w:r>
          </w:p>
          <w:p w:rsidR="000B7F76" w:rsidRDefault="000B7F76">
            <w:pPr>
              <w:spacing w:after="0" w:line="240" w:lineRule="auto"/>
              <w:rPr>
                <w:rFonts w:ascii="Times New Roman" w:eastAsia="Times New Roman" w:hAnsi="Times New Roman" w:cs="Times New Roman"/>
                <w:sz w:val="24"/>
                <w:szCs w:val="24"/>
                <w:lang w:eastAsia="ru-RU"/>
              </w:rPr>
            </w:pPr>
          </w:p>
        </w:tc>
        <w:tc>
          <w:tcPr>
            <w:tcW w:w="1342"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и уточнение словаря по темам: “Весна”, “Космос”, “Птицы”, “Насекомые”, “Культура родного края”, “Инструменты”, “День победы”, “Морские речные и акваримные обитатели”, “Здравствй лето”, “Здравствуй школа”</w:t>
            </w: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 Грамматический строй речи</w:t>
            </w:r>
          </w:p>
        </w:tc>
        <w:tc>
          <w:tcPr>
            <w:tcW w:w="1815"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Отработка падежных окончаний имён существительных ед.ч.</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Преобразование существительных в И.п. ед.ч. во мн.ч</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Согласование глаголов с сущ. ед. и мн. числа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Согласование сущ. с прилагательными в роде, числе и падеже</w:t>
            </w:r>
          </w:p>
          <w:p w:rsidR="000B7F76" w:rsidRDefault="00E93E66">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5. Согласование сущ. с притяжательными местоимениями </w:t>
            </w:r>
            <w:r>
              <w:rPr>
                <w:rFonts w:ascii="Times New Roman" w:eastAsia="Times New Roman" w:hAnsi="Times New Roman" w:cs="Times New Roman"/>
                <w:i/>
                <w:sz w:val="24"/>
                <w:szCs w:val="24"/>
                <w:lang w:eastAsia="ru-RU"/>
              </w:rPr>
              <w:t>мой, моя, моё, мои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Образование сущ с уменьшительно-ласкательными суффиксами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Согласование числительных </w:t>
            </w:r>
            <w:r>
              <w:rPr>
                <w:rFonts w:ascii="Times New Roman" w:eastAsia="Times New Roman" w:hAnsi="Times New Roman" w:cs="Times New Roman"/>
                <w:i/>
                <w:sz w:val="24"/>
                <w:szCs w:val="24"/>
                <w:lang w:eastAsia="ru-RU"/>
              </w:rPr>
              <w:t>два</w:t>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i/>
                <w:sz w:val="24"/>
                <w:szCs w:val="24"/>
                <w:lang w:eastAsia="ru-RU"/>
              </w:rPr>
              <w:t xml:space="preserve">пять </w:t>
            </w:r>
            <w:r>
              <w:rPr>
                <w:rFonts w:ascii="Times New Roman" w:eastAsia="Times New Roman" w:hAnsi="Times New Roman" w:cs="Times New Roman"/>
                <w:sz w:val="24"/>
                <w:szCs w:val="24"/>
                <w:lang w:eastAsia="ru-RU"/>
              </w:rPr>
              <w:t>с сущ.</w:t>
            </w:r>
          </w:p>
          <w:p w:rsidR="000B7F76" w:rsidRDefault="000B7F76">
            <w:pPr>
              <w:spacing w:after="0" w:line="240" w:lineRule="auto"/>
              <w:rPr>
                <w:rFonts w:ascii="Times New Roman" w:eastAsia="Times New Roman" w:hAnsi="Times New Roman" w:cs="Times New Roman"/>
                <w:sz w:val="24"/>
                <w:szCs w:val="24"/>
                <w:lang w:eastAsia="ru-RU"/>
              </w:rPr>
            </w:pPr>
          </w:p>
        </w:tc>
        <w:tc>
          <w:tcPr>
            <w:tcW w:w="1533"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1.Закрепление употребления падежных окончаний сущ. в ед и мн. числе</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Согласование прилагательных с сущ. в роде, числе и падеже</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Согласование сущ. с числительными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4.Образование названий детёнышей животных</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Образование притяжательных прилаг., относительных прилаг. от сущ.</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Образование возвратных глаголов, дифференциация глаголов совершенного и несовершенного вида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Уточнение значения простых предлогов места и движения. Учить составлять предложения с предлогами с использованием символов предлогов</w:t>
            </w:r>
          </w:p>
          <w:p w:rsidR="000B7F76" w:rsidRDefault="000B7F76">
            <w:pPr>
              <w:spacing w:after="0" w:line="240" w:lineRule="auto"/>
              <w:rPr>
                <w:rFonts w:ascii="Times New Roman" w:eastAsia="Times New Roman" w:hAnsi="Times New Roman" w:cs="Times New Roman"/>
                <w:sz w:val="24"/>
                <w:szCs w:val="24"/>
                <w:lang w:eastAsia="ru-RU"/>
              </w:rPr>
            </w:pPr>
          </w:p>
        </w:tc>
        <w:tc>
          <w:tcPr>
            <w:tcW w:w="1342" w:type="pct"/>
          </w:tcPr>
          <w:p w:rsidR="000B7F76" w:rsidRDefault="000B7F76">
            <w:pPr>
              <w:spacing w:after="0" w:line="240" w:lineRule="auto"/>
              <w:rPr>
                <w:rFonts w:ascii="Times New Roman" w:eastAsia="Times New Roman" w:hAnsi="Times New Roman" w:cs="Times New Roman"/>
                <w:sz w:val="24"/>
                <w:szCs w:val="24"/>
                <w:lang w:eastAsia="ru-RU"/>
              </w:rPr>
            </w:pP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Уточнить значение простых и сложных предлогов, закрепиь правильное употребление предлогов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Отработать правильное употребление в речи различных типов сложноподчинённых предложений с союзами </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3.Учить образовывать наречия от прилагательных, формы степеней сравнения</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Обучать подбору родственных слов, синонимов, антонимов, омонимов, составлению предложений с данными словами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Закреплять способы образования новых слов с помощью приставок и суффиксов, путём сложения</w:t>
            </w:r>
          </w:p>
          <w:p w:rsidR="000B7F76" w:rsidRDefault="000B7F76">
            <w:pPr>
              <w:spacing w:after="0" w:line="240" w:lineRule="auto"/>
              <w:rPr>
                <w:rFonts w:ascii="Times New Roman" w:eastAsia="Times New Roman" w:hAnsi="Times New Roman" w:cs="Times New Roman"/>
                <w:sz w:val="24"/>
                <w:szCs w:val="24"/>
                <w:lang w:eastAsia="ru-RU"/>
              </w:rPr>
            </w:pP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Развитие связной речи</w:t>
            </w:r>
          </w:p>
        </w:tc>
        <w:tc>
          <w:tcPr>
            <w:tcW w:w="1815"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Составление простых распространённых предложений</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Обучение умению задавать вопросы и отвечать полным ответом</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Обучение составлению описательных рассказов по лексическим темам</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Работа над диалогической речью</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Обучение пересказу небольших рассказов и сказок</w:t>
            </w:r>
          </w:p>
        </w:tc>
        <w:tc>
          <w:tcPr>
            <w:tcW w:w="1533"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Закрепить умение самостоятельно составлять описательные рассказы</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Обучать детей пересказу и составлению рассказа по картине и сери картин.</w:t>
            </w:r>
          </w:p>
        </w:tc>
        <w:tc>
          <w:tcPr>
            <w:tcW w:w="1342"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Закрепление умения самостоятельно составлять описательные рассказы, по сюжетной картине, по серии, из опыта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Составление различных типов сложноподчинён. предложений с союзами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Обучение детей составлению рассказов из опыта и творческих рассказов</w:t>
            </w:r>
          </w:p>
          <w:p w:rsidR="000B7F76" w:rsidRDefault="000B7F76">
            <w:pPr>
              <w:spacing w:after="0" w:line="240" w:lineRule="auto"/>
              <w:rPr>
                <w:rFonts w:ascii="Times New Roman" w:eastAsia="Times New Roman" w:hAnsi="Times New Roman" w:cs="Times New Roman"/>
                <w:sz w:val="24"/>
                <w:szCs w:val="24"/>
                <w:lang w:eastAsia="ru-RU"/>
              </w:rPr>
            </w:pPr>
          </w:p>
        </w:tc>
      </w:tr>
      <w:tr w:rsidR="000B7F76">
        <w:trPr>
          <w:cantSplit/>
          <w:trHeight w:val="1134"/>
        </w:trPr>
        <w:tc>
          <w:tcPr>
            <w:tcW w:w="310" w:type="pct"/>
            <w:textDirection w:val="btLr"/>
          </w:tcPr>
          <w:p w:rsidR="000B7F76" w:rsidRDefault="00E93E66">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8. Развитие мелкой моторики</w:t>
            </w:r>
          </w:p>
        </w:tc>
        <w:tc>
          <w:tcPr>
            <w:tcW w:w="1815"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Обводка, закрашивание и штриховка по трафаретам</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Составление фигур, узоров из элементов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Работа со шнуровкой и мелкой мозаикой</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Печатание пройденных букв в тетрадях</w:t>
            </w:r>
          </w:p>
        </w:tc>
        <w:tc>
          <w:tcPr>
            <w:tcW w:w="1533"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Работа по развитию пальчиковой моторики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Работа по развитию конструктивного праксиса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Продолжить работу по обводке и штриховке фигур</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Усложнить работу с карандашом: обводка по контуру, штриховка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Составление букв из элементов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Печатание букв, слов, предложений в тетрадях</w:t>
            </w:r>
          </w:p>
          <w:p w:rsidR="000B7F76" w:rsidRDefault="000B7F76">
            <w:pPr>
              <w:spacing w:after="0" w:line="240" w:lineRule="auto"/>
              <w:rPr>
                <w:rFonts w:ascii="Times New Roman" w:eastAsia="Times New Roman" w:hAnsi="Times New Roman" w:cs="Times New Roman"/>
                <w:sz w:val="24"/>
                <w:szCs w:val="24"/>
                <w:lang w:eastAsia="ru-RU"/>
              </w:rPr>
            </w:pPr>
          </w:p>
        </w:tc>
        <w:tc>
          <w:tcPr>
            <w:tcW w:w="1342" w:type="pct"/>
          </w:tcPr>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Работа по развитию пальчиковой моторики</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Работа по развитию конструктивного праксиса</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Продолжить работу по обводке и штриховке фигур</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Составление букв из элементов</w:t>
            </w:r>
          </w:p>
          <w:p w:rsidR="000B7F76" w:rsidRDefault="00E93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Печатанье букв, слов и предложений в тетрадях.</w:t>
            </w:r>
          </w:p>
        </w:tc>
      </w:tr>
    </w:tbl>
    <w:p w:rsidR="000B7F76" w:rsidRDefault="000B7F76">
      <w:pPr>
        <w:spacing w:after="0" w:line="240" w:lineRule="auto"/>
        <w:jc w:val="both"/>
        <w:rPr>
          <w:rFonts w:ascii="Times New Roman" w:eastAsia="Times New Roman" w:hAnsi="Times New Roman" w:cs="Times New Roman"/>
          <w:sz w:val="24"/>
          <w:szCs w:val="24"/>
          <w:lang w:eastAsia="zh-CN"/>
        </w:rPr>
      </w:pPr>
    </w:p>
    <w:p w:rsidR="000B7F76" w:rsidRDefault="00E93E66">
      <w:pPr>
        <w:tabs>
          <w:tab w:val="left" w:pos="0"/>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 Система комплексного психолого-медико-педагогического сопровождения детей с нарушениями речи</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Психолого-медико-педагогическое  сопровождение – система профессиональной деятельности специалистов, направленной на создание социально - психологических условий для успешного лечения, развития и коррекции физических и психических проблем каждого ребёнка независимо от уровня его способностей и жизненного опыта, в конкретной социальной среде. Построение эффективной системы сопровождения позволит решать проблемы данной категории детей внутри образовательной среды учреждения, избежать необоснованной переадресации проблемы ребенка внешним службам, сократить число детей, направляемых в специальные образовательные учреждения компенсирующего направления. </w:t>
      </w:r>
    </w:p>
    <w:p w:rsidR="000B7F76" w:rsidRDefault="00E93E66">
      <w:pPr>
        <w:tabs>
          <w:tab w:val="left" w:pos="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Основной целью медико-педагогического сопровождения следует считать координацию деятельности всех субъектов образования по созданию условий для полноценного психического и личностного развития детей. </w:t>
      </w:r>
    </w:p>
    <w:p w:rsidR="000B7F76" w:rsidRDefault="00E93E66">
      <w:pPr>
        <w:tabs>
          <w:tab w:val="left" w:pos="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регулирующие вопросы организации медико–психолого-педагогического сопровождения:</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Закон РФ «Об образовании»;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Типовое положение о дошкольном образовательном учреждении;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Типовое положение об образовательном учреждении для детей дошкольного и младшего школьного возраста;</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Инструктивно-методическое письмо № 03-51-ин/23-03 от 15.01.2002 «Об интегрированном воспитании и обучении детей с отклонениями в развитии в дошкольных образовательных учреждениях»;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Методическое письмо Минобразования от 24.04.1995 № 46/19-15 «Рекомендации по экспертизе образовательных программ для дошкольных образовательных учреждений Российской Федерации»;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Методические рекомендации МО РФ «О психолого-медико-педагогическом консилиуме (ПМПк) образовательных учреждений» № 27/901-6 от 27.03.2000 г;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Методические рекомендации МО РФ от 27.06.2003 № 23-51-513/16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Материалы Российско-фламандской научно-практической конференции (14-16 марта 2001г.) «Психолого-педагогическое медико-социальное сопровождение развития ребенка» Санкт-Петербург 2001. </w:t>
      </w:r>
    </w:p>
    <w:p w:rsidR="000B7F76" w:rsidRDefault="00E93E66">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настоящее время  в логопедической  практике встречаются  дети с вторичной  задержкой психического развития, минимальными мозговыми дисфункциями: (синдром неустойчивости внимания и гиперактивность),  дети с билингвизмом. Когнитивная коррекция, а фактически механический тренинг познавательных процессов, у таких детей </w:t>
      </w:r>
      <w:r>
        <w:rPr>
          <w:rFonts w:ascii="Times New Roman" w:eastAsia="Times New Roman" w:hAnsi="Times New Roman" w:cs="Times New Roman"/>
          <w:sz w:val="24"/>
          <w:szCs w:val="24"/>
          <w:lang w:eastAsia="ru-RU"/>
        </w:rPr>
        <w:lastRenderedPageBreak/>
        <w:t xml:space="preserve">перестал приносить стойкий эффект. Кроме того,  комплектование смешанных по дефектам речи логопедических групп (ФФН и ОНР в одной группе), а также превышение  в них  количества детей вносит  дополнительные трудности в организации коррекционной работы. В силу сложности и многогранности проблемы ее необходимо рассматривать по принципу комплексности, как медицинскую, психологическую, социальную, педагогическую, и системности – с учетом взаимозависимости и обусловленности всей психической сферы и всех форм деятельности. </w:t>
      </w:r>
    </w:p>
    <w:p w:rsidR="000B7F76" w:rsidRDefault="00E93E66">
      <w:pPr>
        <w:tabs>
          <w:tab w:val="left" w:pos="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с детьми, имеющими нарушение речи, требует акцента на некоторых значимых факторах, во многом определяющих эффективность психолого-медико-педагогического сопровождения. Мы можем выделить несколько основных факторов:</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необходимость дополнительных усилий по адаптации ребёнка в новом коллективе;</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чёткое взаимодействие всех специалистов учреждения на всех этапах     сопровождения с особым учётом рекомендаций врачей и психологов; </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индивидуальных маршрутов развития каждого ребёнка; </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адекватное (соответствующее индивидуальным и психофизиологическим возможностям ребёнка) сочетание лечебной, образовательной и коррекционной деятельности;</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включение родителей в деятельность учреждения в качестве соучастников    коррекционного процесса;</w:t>
      </w:r>
    </w:p>
    <w:p w:rsidR="000B7F76" w:rsidRDefault="00E93E66">
      <w:pPr>
        <w:spacing w:after="0" w:line="240" w:lineRule="auto"/>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поддержка благоприятного психологического климата в учреждении.</w:t>
      </w:r>
    </w:p>
    <w:p w:rsidR="000B7F76" w:rsidRDefault="00E93E6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направления организационно методического обеспечения образовательной и коррекционной работы с детьми с нарушением речи следующие:</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разработка и уточнение индивидуального образовательно-коррекционного маршрута каждого ребёнка (включает в себя определение необходимых направлений коррекции и нормирование кратности индивидуальных занятий у каждого специалиста);</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разработка, уточнение с учётом данных динамического обследования и реализация схем и программ сопровождения;</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-гигиеническое нормирование нагрузок;</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преемственности и последовательности работы с ребёнком;</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Основные области деятельности специалистов сопровождения:</w:t>
      </w:r>
    </w:p>
    <w:p w:rsidR="000B7F76" w:rsidRDefault="00E93E6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Учитель-логопед</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логопедическая диагностика, коррекция и развитие речи, разработка рекомендаций другим специалистам по использованию логопедических приемов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Педагог-психолог</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Воспитатель</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определение уровня развития разных видов деятельности ребёнка, особенностей коммуникативной активности и культуры, уровня сформированности целенаправленной деятельности, навыков самообслуживания согласно возрастному этапу, реализация рекомендаций психолога, логопеда, врача (организация режима развивающих и коррекционных игр);</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Музыкальный руководитель</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реализация используемых программ музыкального воспитания, программ дополнительного образования с элементами музыкальной, театральной терапии с учётом рекомендаций учителя-логопеда, педагога - психолога, врача  (в том числе    детского психиатра) и обязательным представлением для психологического анализа продуктов детского творчества как проективного материала;</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Врач-педиатр</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организация медицинской диагностики и проведение отдельных элементов диагностики. Объединение в одну индивидуальную, сбалансированную программу медицинского сопровождения полученных данных диагностики и рекомендаций других врачей (кардиолога, гастроэнтеролога, ортопеда, окулиста, детского психиатра, невролога, отоларинголога). Организация и контроль антропометрии, уточнение схем медикаментозного, физио- и фитотерапевтического лечения, лечебной физкультуры и </w:t>
      </w:r>
      <w:r>
        <w:rPr>
          <w:rFonts w:ascii="Times New Roman" w:eastAsia="Times New Roman" w:hAnsi="Times New Roman" w:cs="Times New Roman"/>
          <w:sz w:val="24"/>
          <w:szCs w:val="24"/>
          <w:lang w:eastAsia="ru-RU"/>
        </w:rPr>
        <w:lastRenderedPageBreak/>
        <w:t>массажа с динамическим контролем. Контроль над организацией питания детей, разработка медицинских рекомендаций другим специалистам.</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Медицинская сестра</w:t>
      </w:r>
      <w:r>
        <w:rPr>
          <w:rFonts w:ascii="Times New Roman" w:eastAsia="Times New Roman" w:hAnsi="Times New Roman" w:cs="Times New Roman"/>
          <w:b/>
          <w:i/>
          <w:sz w:val="24"/>
          <w:szCs w:val="24"/>
          <w:lang w:eastAsia="ru-RU"/>
        </w:rPr>
        <w:t>:</w:t>
      </w:r>
      <w:r>
        <w:rPr>
          <w:rFonts w:ascii="Times New Roman" w:eastAsia="Times New Roman" w:hAnsi="Times New Roman" w:cs="Times New Roman"/>
          <w:sz w:val="24"/>
          <w:szCs w:val="24"/>
          <w:lang w:eastAsia="ru-RU"/>
        </w:rPr>
        <w:t xml:space="preserve"> обеспечение повседневного санитарно - гигиенического режима, ежедневный контроль за психическим и соматическим состоянием воспитанников, проведение фито- и физиотерапевтических процедур, индивидуальных рекомендаций врачей. Составление меню с учётом рекомендаций врачей, контроль и анализ выполнения натуральных норм продуктов. Контроль над  качеством поступающих продуктов.</w:t>
      </w:r>
    </w:p>
    <w:p w:rsidR="000B7F76" w:rsidRDefault="00E93E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Старший воспитатель</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перспективное планирование деятельности сопровождения, координация деятельности и взаимодействия специалистов, контроль над организацией работы специалистов в коррекционных логопедических группах, анализ эффективности деятельности специалистов, организация  медико-психолого-педагогического консилиума. </w:t>
      </w:r>
    </w:p>
    <w:p w:rsidR="000B7F76" w:rsidRDefault="000B7F76">
      <w:pPr>
        <w:spacing w:after="0" w:line="240" w:lineRule="auto"/>
        <w:jc w:val="both"/>
        <w:rPr>
          <w:rFonts w:ascii="Times New Roman" w:eastAsia="Times New Roman" w:hAnsi="Times New Roman" w:cs="Times New Roman"/>
          <w:b/>
          <w:bCs/>
          <w:sz w:val="24"/>
          <w:szCs w:val="24"/>
          <w:lang w:eastAsia="ru-RU"/>
        </w:rPr>
      </w:pPr>
    </w:p>
    <w:p w:rsidR="000B7F76" w:rsidRDefault="00E93E6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2.8.Особенности взаимодействия с семьями дошкольников с ТНР</w:t>
      </w:r>
    </w:p>
    <w:p w:rsidR="000B7F76" w:rsidRDefault="00E93E66">
      <w:pPr>
        <w:pStyle w:val="a5"/>
        <w:kinsoku w:val="0"/>
        <w:overflowPunct w:val="0"/>
        <w:spacing w:after="0"/>
        <w:ind w:left="-142" w:right="108" w:firstLine="622"/>
        <w:jc w:val="both"/>
        <w:rPr>
          <w:rFonts w:ascii="Times New Roman" w:eastAsia="Times New Roman" w:hAnsi="Times New Roman"/>
          <w:color w:val="231F20"/>
          <w:sz w:val="24"/>
          <w:szCs w:val="24"/>
        </w:rPr>
      </w:pPr>
      <w:r>
        <w:rPr>
          <w:rFonts w:ascii="Times New Roman" w:eastAsia="Times New Roman" w:hAnsi="Times New Roman"/>
          <w:color w:val="231F20"/>
          <w:spacing w:val="-3"/>
          <w:sz w:val="24"/>
          <w:szCs w:val="24"/>
        </w:rPr>
        <w:t xml:space="preserve">Учитель-логопед </w:t>
      </w:r>
      <w:r>
        <w:rPr>
          <w:rFonts w:ascii="Times New Roman" w:eastAsia="Times New Roman" w:hAnsi="Times New Roman"/>
          <w:color w:val="231F20"/>
          <w:sz w:val="24"/>
          <w:szCs w:val="24"/>
        </w:rPr>
        <w:t>привлекает родителей к коррекционно-развивающей работе. После проведения логопедического обследования логопед предоставляет родителям</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информацию</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о</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речевых</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нарушениях,</w:t>
      </w:r>
      <w:r>
        <w:rPr>
          <w:rFonts w:ascii="Times New Roman" w:eastAsia="Times New Roman" w:hAnsi="Times New Roman"/>
          <w:color w:val="231F20"/>
          <w:spacing w:val="-10"/>
          <w:sz w:val="24"/>
          <w:szCs w:val="24"/>
        </w:rPr>
        <w:t xml:space="preserve"> </w:t>
      </w:r>
      <w:r>
        <w:rPr>
          <w:rFonts w:ascii="Times New Roman" w:eastAsia="Times New Roman" w:hAnsi="Times New Roman"/>
          <w:color w:val="231F20"/>
          <w:sz w:val="24"/>
          <w:szCs w:val="24"/>
        </w:rPr>
        <w:t>выявленных</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у</w:t>
      </w:r>
      <w:r>
        <w:rPr>
          <w:rFonts w:ascii="Times New Roman" w:eastAsia="Times New Roman" w:hAnsi="Times New Roman"/>
          <w:color w:val="231F20"/>
          <w:spacing w:val="-10"/>
          <w:sz w:val="24"/>
          <w:szCs w:val="24"/>
        </w:rPr>
        <w:t xml:space="preserve"> </w:t>
      </w:r>
      <w:r>
        <w:rPr>
          <w:rFonts w:ascii="Times New Roman" w:eastAsia="Times New Roman" w:hAnsi="Times New Roman"/>
          <w:color w:val="231F20"/>
          <w:sz w:val="24"/>
          <w:szCs w:val="24"/>
        </w:rPr>
        <w:t>ребенка,</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и</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информирует о плане индивидуальной коррекционно-развивающей работы, разъясняя</w:t>
      </w:r>
      <w:r>
        <w:rPr>
          <w:rFonts w:ascii="Times New Roman" w:eastAsia="Times New Roman" w:hAnsi="Times New Roman"/>
          <w:color w:val="231F20"/>
          <w:spacing w:val="-19"/>
          <w:sz w:val="24"/>
          <w:szCs w:val="24"/>
        </w:rPr>
        <w:t xml:space="preserve"> </w:t>
      </w:r>
      <w:r>
        <w:rPr>
          <w:rFonts w:ascii="Times New Roman" w:eastAsia="Times New Roman" w:hAnsi="Times New Roman"/>
          <w:color w:val="231F20"/>
          <w:sz w:val="24"/>
          <w:szCs w:val="24"/>
        </w:rPr>
        <w:t>необходимость</w:t>
      </w:r>
      <w:r>
        <w:rPr>
          <w:rFonts w:ascii="Times New Roman" w:eastAsia="Times New Roman" w:hAnsi="Times New Roman"/>
          <w:color w:val="231F20"/>
          <w:spacing w:val="-17"/>
          <w:sz w:val="24"/>
          <w:szCs w:val="24"/>
        </w:rPr>
        <w:t xml:space="preserve"> </w:t>
      </w:r>
      <w:r>
        <w:rPr>
          <w:rFonts w:ascii="Times New Roman" w:eastAsia="Times New Roman" w:hAnsi="Times New Roman"/>
          <w:color w:val="231F20"/>
          <w:sz w:val="24"/>
          <w:szCs w:val="24"/>
        </w:rPr>
        <w:t>совместной,</w:t>
      </w:r>
      <w:r>
        <w:rPr>
          <w:rFonts w:ascii="Times New Roman" w:eastAsia="Times New Roman" w:hAnsi="Times New Roman"/>
          <w:color w:val="231F20"/>
          <w:spacing w:val="-18"/>
          <w:sz w:val="24"/>
          <w:szCs w:val="24"/>
        </w:rPr>
        <w:t xml:space="preserve"> </w:t>
      </w:r>
      <w:r>
        <w:rPr>
          <w:rFonts w:ascii="Times New Roman" w:eastAsia="Times New Roman" w:hAnsi="Times New Roman"/>
          <w:color w:val="231F20"/>
          <w:sz w:val="24"/>
          <w:szCs w:val="24"/>
        </w:rPr>
        <w:t>согласованной</w:t>
      </w:r>
      <w:r>
        <w:rPr>
          <w:rFonts w:ascii="Times New Roman" w:eastAsia="Times New Roman" w:hAnsi="Times New Roman"/>
          <w:color w:val="231F20"/>
          <w:spacing w:val="-18"/>
          <w:sz w:val="24"/>
          <w:szCs w:val="24"/>
        </w:rPr>
        <w:t xml:space="preserve"> </w:t>
      </w:r>
      <w:r>
        <w:rPr>
          <w:rFonts w:ascii="Times New Roman" w:eastAsia="Times New Roman" w:hAnsi="Times New Roman"/>
          <w:color w:val="231F20"/>
          <w:sz w:val="24"/>
          <w:szCs w:val="24"/>
        </w:rPr>
        <w:t>работы</w:t>
      </w:r>
      <w:r>
        <w:rPr>
          <w:rFonts w:ascii="Times New Roman" w:eastAsia="Times New Roman" w:hAnsi="Times New Roman"/>
          <w:color w:val="231F20"/>
          <w:spacing w:val="-18"/>
          <w:sz w:val="24"/>
          <w:szCs w:val="24"/>
        </w:rPr>
        <w:t xml:space="preserve"> </w:t>
      </w:r>
      <w:r>
        <w:rPr>
          <w:rFonts w:ascii="Times New Roman" w:eastAsia="Times New Roman" w:hAnsi="Times New Roman"/>
          <w:color w:val="231F20"/>
          <w:sz w:val="24"/>
          <w:szCs w:val="24"/>
        </w:rPr>
        <w:t>педагогов</w:t>
      </w:r>
      <w:r>
        <w:rPr>
          <w:rFonts w:ascii="Times New Roman" w:eastAsia="Times New Roman" w:hAnsi="Times New Roman"/>
          <w:color w:val="231F20"/>
          <w:spacing w:val="-18"/>
          <w:sz w:val="24"/>
          <w:szCs w:val="24"/>
        </w:rPr>
        <w:t xml:space="preserve"> </w:t>
      </w:r>
      <w:r>
        <w:rPr>
          <w:rFonts w:ascii="Times New Roman" w:eastAsia="Times New Roman" w:hAnsi="Times New Roman"/>
          <w:color w:val="231F20"/>
          <w:sz w:val="24"/>
          <w:szCs w:val="24"/>
        </w:rPr>
        <w:t>детского</w:t>
      </w:r>
      <w:r>
        <w:rPr>
          <w:rFonts w:ascii="Times New Roman" w:eastAsia="Times New Roman" w:hAnsi="Times New Roman"/>
          <w:color w:val="231F20"/>
          <w:spacing w:val="-17"/>
          <w:sz w:val="24"/>
          <w:szCs w:val="24"/>
        </w:rPr>
        <w:t xml:space="preserve"> </w:t>
      </w:r>
      <w:r>
        <w:rPr>
          <w:rFonts w:ascii="Times New Roman" w:eastAsia="Times New Roman" w:hAnsi="Times New Roman"/>
          <w:color w:val="231F20"/>
          <w:sz w:val="24"/>
          <w:szCs w:val="24"/>
        </w:rPr>
        <w:t>сада и</w:t>
      </w:r>
      <w:r>
        <w:rPr>
          <w:rFonts w:ascii="Times New Roman" w:eastAsia="Times New Roman" w:hAnsi="Times New Roman"/>
          <w:color w:val="231F20"/>
          <w:spacing w:val="-10"/>
          <w:sz w:val="24"/>
          <w:szCs w:val="24"/>
        </w:rPr>
        <w:t xml:space="preserve"> </w:t>
      </w:r>
      <w:r>
        <w:rPr>
          <w:rFonts w:ascii="Times New Roman" w:eastAsia="Times New Roman" w:hAnsi="Times New Roman"/>
          <w:color w:val="231F20"/>
          <w:sz w:val="24"/>
          <w:szCs w:val="24"/>
        </w:rPr>
        <w:t>родителей.</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Рекомендации</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родители</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получают</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на</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приемах</w:t>
      </w:r>
      <w:r>
        <w:rPr>
          <w:rFonts w:ascii="Times New Roman" w:eastAsia="Times New Roman" w:hAnsi="Times New Roman"/>
          <w:color w:val="231F20"/>
          <w:spacing w:val="-9"/>
          <w:sz w:val="24"/>
          <w:szCs w:val="24"/>
        </w:rPr>
        <w:t xml:space="preserve"> учителя-</w:t>
      </w:r>
      <w:r>
        <w:rPr>
          <w:rFonts w:ascii="Times New Roman" w:eastAsia="Times New Roman" w:hAnsi="Times New Roman"/>
          <w:color w:val="231F20"/>
          <w:sz w:val="24"/>
          <w:szCs w:val="24"/>
        </w:rPr>
        <w:t>логопеда</w:t>
      </w:r>
      <w:r>
        <w:rPr>
          <w:rFonts w:ascii="Times New Roman" w:eastAsia="Times New Roman" w:hAnsi="Times New Roman"/>
          <w:color w:val="231F20"/>
          <w:spacing w:val="-11"/>
          <w:sz w:val="24"/>
          <w:szCs w:val="24"/>
        </w:rPr>
        <w:t xml:space="preserve"> </w:t>
      </w:r>
      <w:r>
        <w:rPr>
          <w:rFonts w:ascii="Times New Roman" w:eastAsia="Times New Roman" w:hAnsi="Times New Roman"/>
          <w:color w:val="231F20"/>
          <w:sz w:val="24"/>
          <w:szCs w:val="24"/>
        </w:rPr>
        <w:t>—</w:t>
      </w:r>
      <w:r>
        <w:rPr>
          <w:rFonts w:ascii="Times New Roman" w:eastAsia="Times New Roman" w:hAnsi="Times New Roman"/>
          <w:color w:val="231F20"/>
          <w:spacing w:val="-9"/>
          <w:sz w:val="24"/>
          <w:szCs w:val="24"/>
        </w:rPr>
        <w:t xml:space="preserve"> </w:t>
      </w:r>
      <w:r>
        <w:rPr>
          <w:rFonts w:ascii="Times New Roman" w:eastAsia="Times New Roman" w:hAnsi="Times New Roman"/>
          <w:color w:val="231F20"/>
          <w:sz w:val="24"/>
          <w:szCs w:val="24"/>
        </w:rPr>
        <w:t>устно; в письменной форме — в тетрадях</w:t>
      </w:r>
      <w:r>
        <w:rPr>
          <w:rFonts w:ascii="Times New Roman" w:eastAsia="Times New Roman" w:hAnsi="Times New Roman"/>
          <w:color w:val="231F20"/>
          <w:spacing w:val="-5"/>
          <w:sz w:val="24"/>
          <w:szCs w:val="24"/>
        </w:rPr>
        <w:t xml:space="preserve"> </w:t>
      </w:r>
      <w:r>
        <w:rPr>
          <w:rFonts w:ascii="Times New Roman" w:eastAsia="Times New Roman" w:hAnsi="Times New Roman"/>
          <w:color w:val="231F20"/>
          <w:sz w:val="24"/>
          <w:szCs w:val="24"/>
        </w:rPr>
        <w:t>ребенка.</w:t>
      </w:r>
    </w:p>
    <w:p w:rsidR="000B7F76" w:rsidRDefault="00E93E66">
      <w:pPr>
        <w:pStyle w:val="a5"/>
        <w:kinsoku w:val="0"/>
        <w:overflowPunct w:val="0"/>
        <w:spacing w:after="0"/>
        <w:ind w:left="480"/>
        <w:jc w:val="both"/>
        <w:rPr>
          <w:rFonts w:ascii="Times New Roman" w:eastAsia="Times New Roman" w:hAnsi="Times New Roman"/>
          <w:color w:val="231F20"/>
          <w:sz w:val="24"/>
          <w:szCs w:val="24"/>
        </w:rPr>
      </w:pPr>
      <w:r>
        <w:rPr>
          <w:rFonts w:ascii="Times New Roman" w:eastAsia="Times New Roman" w:hAnsi="Times New Roman"/>
          <w:color w:val="231F20"/>
          <w:sz w:val="24"/>
          <w:szCs w:val="24"/>
        </w:rPr>
        <w:t>Участие родителей предусматривает:</w:t>
      </w:r>
    </w:p>
    <w:p w:rsidR="000B7F76" w:rsidRDefault="00E93E66">
      <w:pPr>
        <w:pStyle w:val="a4"/>
        <w:widowControl w:val="0"/>
        <w:numPr>
          <w:ilvl w:val="0"/>
          <w:numId w:val="6"/>
        </w:numPr>
        <w:tabs>
          <w:tab w:val="left" w:pos="756"/>
        </w:tabs>
        <w:kinsoku w:val="0"/>
        <w:overflowPunct w:val="0"/>
        <w:autoSpaceDE w:val="0"/>
        <w:autoSpaceDN w:val="0"/>
        <w:spacing w:after="0"/>
        <w:ind w:left="755" w:hanging="276"/>
        <w:contextualSpacing w:val="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организацию выполнения </w:t>
      </w:r>
      <w:r>
        <w:rPr>
          <w:rFonts w:ascii="Times New Roman" w:eastAsia="Times New Roman" w:hAnsi="Times New Roman" w:cs="Times New Roman"/>
          <w:color w:val="231F20"/>
          <w:spacing w:val="-3"/>
          <w:sz w:val="24"/>
          <w:szCs w:val="24"/>
        </w:rPr>
        <w:t xml:space="preserve">ребенком </w:t>
      </w:r>
      <w:r>
        <w:rPr>
          <w:rFonts w:ascii="Times New Roman" w:eastAsia="Times New Roman" w:hAnsi="Times New Roman" w:cs="Times New Roman"/>
          <w:color w:val="231F20"/>
          <w:sz w:val="24"/>
          <w:szCs w:val="24"/>
        </w:rPr>
        <w:t>домашних заданий;</w:t>
      </w:r>
    </w:p>
    <w:p w:rsidR="000B7F76" w:rsidRDefault="00E93E66">
      <w:pPr>
        <w:pStyle w:val="a4"/>
        <w:widowControl w:val="0"/>
        <w:numPr>
          <w:ilvl w:val="0"/>
          <w:numId w:val="6"/>
        </w:numPr>
        <w:tabs>
          <w:tab w:val="left" w:pos="773"/>
        </w:tabs>
        <w:kinsoku w:val="0"/>
        <w:overflowPunct w:val="0"/>
        <w:autoSpaceDE w:val="0"/>
        <w:autoSpaceDN w:val="0"/>
        <w:spacing w:after="0"/>
        <w:ind w:right="110" w:firstLine="368"/>
        <w:contextualSpacing w:val="0"/>
        <w:jc w:val="both"/>
        <w:rPr>
          <w:rFonts w:ascii="Times New Roman" w:eastAsia="Times New Roman" w:hAnsi="Times New Roman" w:cs="Times New Roman"/>
          <w:color w:val="231F20"/>
          <w:spacing w:val="-3"/>
          <w:sz w:val="24"/>
          <w:szCs w:val="24"/>
        </w:rPr>
      </w:pPr>
      <w:r>
        <w:rPr>
          <w:rFonts w:ascii="Times New Roman" w:eastAsia="Times New Roman" w:hAnsi="Times New Roman" w:cs="Times New Roman"/>
          <w:color w:val="231F20"/>
          <w:sz w:val="24"/>
          <w:szCs w:val="24"/>
        </w:rPr>
        <w:t xml:space="preserve">проведение упражнений с </w:t>
      </w:r>
      <w:r>
        <w:rPr>
          <w:rFonts w:ascii="Times New Roman" w:eastAsia="Times New Roman" w:hAnsi="Times New Roman" w:cs="Times New Roman"/>
          <w:color w:val="231F20"/>
          <w:spacing w:val="-3"/>
          <w:sz w:val="24"/>
          <w:szCs w:val="24"/>
        </w:rPr>
        <w:t xml:space="preserve">ребенком </w:t>
      </w:r>
      <w:r>
        <w:rPr>
          <w:rFonts w:ascii="Times New Roman" w:eastAsia="Times New Roman" w:hAnsi="Times New Roman" w:cs="Times New Roman"/>
          <w:color w:val="231F20"/>
          <w:sz w:val="24"/>
          <w:szCs w:val="24"/>
        </w:rPr>
        <w:t>на развитие артикуляционных на</w:t>
      </w:r>
      <w:r>
        <w:rPr>
          <w:rFonts w:ascii="Times New Roman" w:eastAsia="Times New Roman" w:hAnsi="Times New Roman" w:cs="Times New Roman"/>
          <w:color w:val="231F20"/>
          <w:spacing w:val="-3"/>
          <w:sz w:val="24"/>
          <w:szCs w:val="24"/>
        </w:rPr>
        <w:t>выков;</w:t>
      </w:r>
    </w:p>
    <w:p w:rsidR="000B7F76" w:rsidRDefault="00E93E66">
      <w:pPr>
        <w:pStyle w:val="a4"/>
        <w:widowControl w:val="0"/>
        <w:numPr>
          <w:ilvl w:val="0"/>
          <w:numId w:val="6"/>
        </w:numPr>
        <w:tabs>
          <w:tab w:val="left" w:pos="774"/>
        </w:tabs>
        <w:kinsoku w:val="0"/>
        <w:overflowPunct w:val="0"/>
        <w:autoSpaceDE w:val="0"/>
        <w:autoSpaceDN w:val="0"/>
        <w:spacing w:after="0"/>
        <w:ind w:right="110" w:firstLine="368"/>
        <w:contextualSpacing w:val="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Pr>
          <w:rFonts w:ascii="Times New Roman" w:eastAsia="Times New Roman" w:hAnsi="Times New Roman" w:cs="Times New Roman"/>
          <w:color w:val="231F20"/>
          <w:spacing w:val="-4"/>
          <w:sz w:val="24"/>
          <w:szCs w:val="24"/>
        </w:rPr>
        <w:t xml:space="preserve">звуков </w:t>
      </w:r>
      <w:r>
        <w:rPr>
          <w:rFonts w:ascii="Times New Roman" w:eastAsia="Times New Roman" w:hAnsi="Times New Roman" w:cs="Times New Roman"/>
          <w:color w:val="231F20"/>
          <w:sz w:val="24"/>
          <w:szCs w:val="24"/>
        </w:rPr>
        <w:t>и введению их в</w:t>
      </w:r>
      <w:r>
        <w:rPr>
          <w:rFonts w:ascii="Times New Roman" w:eastAsia="Times New Roman" w:hAnsi="Times New Roman" w:cs="Times New Roman"/>
          <w:color w:val="231F20"/>
          <w:spacing w:val="-1"/>
          <w:sz w:val="24"/>
          <w:szCs w:val="24"/>
        </w:rPr>
        <w:t xml:space="preserve"> </w:t>
      </w:r>
      <w:r>
        <w:rPr>
          <w:rFonts w:ascii="Times New Roman" w:eastAsia="Times New Roman" w:hAnsi="Times New Roman" w:cs="Times New Roman"/>
          <w:color w:val="231F20"/>
          <w:sz w:val="24"/>
          <w:szCs w:val="24"/>
        </w:rPr>
        <w:t>речь;</w:t>
      </w:r>
    </w:p>
    <w:p w:rsidR="000B7F76" w:rsidRDefault="00E93E66">
      <w:pPr>
        <w:pStyle w:val="a4"/>
        <w:widowControl w:val="0"/>
        <w:numPr>
          <w:ilvl w:val="0"/>
          <w:numId w:val="6"/>
        </w:numPr>
        <w:tabs>
          <w:tab w:val="left" w:pos="775"/>
        </w:tabs>
        <w:kinsoku w:val="0"/>
        <w:overflowPunct w:val="0"/>
        <w:autoSpaceDE w:val="0"/>
        <w:autoSpaceDN w:val="0"/>
        <w:spacing w:after="0"/>
        <w:ind w:right="108" w:firstLine="368"/>
        <w:contextualSpacing w:val="0"/>
        <w:jc w:val="both"/>
        <w:rPr>
          <w:rFonts w:ascii="Times New Roman" w:hAnsi="Times New Roman" w:cs="Times New Roman"/>
          <w:color w:val="231F20"/>
          <w:sz w:val="24"/>
          <w:szCs w:val="24"/>
        </w:rPr>
      </w:pPr>
      <w:r>
        <w:rPr>
          <w:rFonts w:ascii="Times New Roman" w:eastAsia="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Pr>
          <w:rFonts w:ascii="Times New Roman" w:eastAsia="Times New Roman" w:hAnsi="Times New Roman" w:cs="Times New Roman"/>
          <w:color w:val="231F20"/>
          <w:spacing w:val="-5"/>
          <w:sz w:val="24"/>
          <w:szCs w:val="24"/>
        </w:rPr>
        <w:t xml:space="preserve"> </w:t>
      </w:r>
      <w:r>
        <w:rPr>
          <w:rFonts w:ascii="Times New Roman" w:eastAsia="Times New Roman" w:hAnsi="Times New Roman" w:cs="Times New Roman"/>
          <w:color w:val="231F20"/>
          <w:sz w:val="24"/>
          <w:szCs w:val="24"/>
        </w:rPr>
        <w:t>правильно.</w:t>
      </w:r>
    </w:p>
    <w:p w:rsidR="000B7F76" w:rsidRDefault="00E93E66">
      <w:pPr>
        <w:spacing w:after="0"/>
        <w:ind w:left="60" w:right="80" w:firstLine="708"/>
        <w:jc w:val="both"/>
        <w:rPr>
          <w:rFonts w:ascii="Times New Roman" w:eastAsia="Times New Roman" w:hAnsi="Times New Roman"/>
          <w:sz w:val="24"/>
          <w:szCs w:val="24"/>
        </w:rPr>
      </w:pPr>
      <w:r>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0B7F76" w:rsidRDefault="00E93E66">
      <w:pPr>
        <w:spacing w:after="0"/>
        <w:ind w:left="60" w:right="80" w:firstLine="708"/>
        <w:jc w:val="both"/>
        <w:rPr>
          <w:rFonts w:ascii="Times New Roman" w:eastAsia="Times New Roman" w:hAnsi="Times New Roman"/>
          <w:sz w:val="24"/>
          <w:szCs w:val="24"/>
        </w:rPr>
      </w:pPr>
      <w:r>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0B7F76" w:rsidRDefault="00E93E66">
      <w:pPr>
        <w:spacing w:after="0"/>
        <w:ind w:left="60" w:right="80" w:firstLine="708"/>
        <w:jc w:val="both"/>
        <w:rPr>
          <w:rFonts w:ascii="Times New Roman" w:eastAsia="Times New Roman" w:hAnsi="Times New Roman"/>
          <w:sz w:val="24"/>
          <w:szCs w:val="24"/>
        </w:rPr>
      </w:pPr>
      <w:r>
        <w:rPr>
          <w:rFonts w:ascii="Times New Roman" w:eastAsia="Times New Roman" w:hAnsi="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0B7F76" w:rsidRDefault="00E93E66">
      <w:pPr>
        <w:spacing w:after="0"/>
        <w:ind w:left="60" w:right="80" w:firstLine="708"/>
        <w:jc w:val="both"/>
        <w:rPr>
          <w:rFonts w:ascii="Times New Roman" w:eastAsia="Times New Roman" w:hAnsi="Times New Roman"/>
          <w:sz w:val="24"/>
          <w:szCs w:val="24"/>
        </w:rPr>
      </w:pPr>
      <w:r>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0B7F76" w:rsidRDefault="000B7F76">
      <w:pPr>
        <w:spacing w:after="0" w:line="240" w:lineRule="auto"/>
        <w:jc w:val="both"/>
        <w:rPr>
          <w:rFonts w:ascii="Times New Roman" w:eastAsia="Times New Roman" w:hAnsi="Times New Roman" w:cs="Times New Roman"/>
          <w:b/>
          <w:bCs/>
          <w:sz w:val="24"/>
          <w:szCs w:val="24"/>
          <w:lang w:eastAsia="ru-RU"/>
        </w:rPr>
      </w:pPr>
    </w:p>
    <w:p w:rsidR="000B7F76" w:rsidRDefault="000B7F76">
      <w:pPr>
        <w:spacing w:after="0" w:line="240" w:lineRule="auto"/>
        <w:ind w:right="715"/>
        <w:rPr>
          <w:rFonts w:ascii="Times New Roman" w:eastAsia="Times New Roman" w:hAnsi="Times New Roman" w:cs="Times New Roman"/>
          <w:sz w:val="24"/>
          <w:szCs w:val="24"/>
          <w:lang w:eastAsia="zh-CN"/>
        </w:rPr>
      </w:pPr>
    </w:p>
    <w:p w:rsidR="000B7F76" w:rsidRDefault="00E93E66">
      <w:pPr>
        <w:spacing w:after="0" w:line="240" w:lineRule="auto"/>
        <w:ind w:right="715"/>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3.ОРГАНИЗАЦИОННЫЙ РАЗДЕЛ</w:t>
      </w:r>
    </w:p>
    <w:p w:rsidR="000B7F76" w:rsidRDefault="00E93E66">
      <w:pPr>
        <w:spacing w:after="0"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3.1. Организация обучения и воспитания детей с общим недоразвитием речи  6-7 лет</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 период — сентябрь, октябрь, ноябрь;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II период — декабрь, январь, февраль;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III период — март, апрель, май, июнь.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Как правило, 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В конце второй недели 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В группах 6-7, 3</w:t>
      </w:r>
      <w:r>
        <w:rPr>
          <w:rFonts w:ascii="Times New Roman" w:hAnsi="Times New Roman" w:cs="Times New Roman"/>
          <w:color w:val="FF0000"/>
          <w:sz w:val="24"/>
          <w:szCs w:val="24"/>
        </w:rPr>
        <w:t xml:space="preserve"> </w:t>
      </w:r>
      <w:r>
        <w:rPr>
          <w:rFonts w:ascii="Times New Roman" w:hAnsi="Times New Roman" w:cs="Times New Roman"/>
          <w:sz w:val="24"/>
          <w:szCs w:val="24"/>
        </w:rPr>
        <w:t>фронтальных занятия в неделю.</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0B7F76" w:rsidRDefault="00E93E66">
      <w:pPr>
        <w:spacing w:after="0"/>
        <w:ind w:firstLine="720"/>
        <w:jc w:val="both"/>
        <w:rPr>
          <w:rFonts w:ascii="Times New Roman" w:hAnsi="Times New Roman" w:cs="Times New Roman"/>
          <w:sz w:val="24"/>
          <w:szCs w:val="24"/>
          <w:highlight w:val="yellow"/>
        </w:rPr>
      </w:pPr>
      <w:r>
        <w:rPr>
          <w:rFonts w:ascii="Times New Roman" w:hAnsi="Times New Roman" w:cs="Times New Roman"/>
          <w:sz w:val="24"/>
          <w:szCs w:val="24"/>
        </w:rPr>
        <w:t xml:space="preserve">Вечерние приемы родителей по средам логопед назначает по мере необходимости, но не чаще, чем два раза в месяц.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0B7F76" w:rsidRDefault="00E93E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0B7F76" w:rsidRDefault="00E93E66">
      <w:pPr>
        <w:spacing w:after="0"/>
        <w:ind w:firstLine="720"/>
        <w:jc w:val="both"/>
        <w:rPr>
          <w:rFonts w:ascii="Times New Roman" w:eastAsia="Times New Roman" w:hAnsi="Times New Roman" w:cs="Times New Roman"/>
          <w:bCs/>
          <w:kern w:val="36"/>
          <w:sz w:val="24"/>
          <w:szCs w:val="24"/>
          <w:highlight w:val="yellow"/>
          <w:lang w:eastAsia="ru-RU"/>
        </w:rPr>
      </w:pPr>
      <w:r>
        <w:rPr>
          <w:rFonts w:ascii="Times New Roman" w:hAnsi="Times New Roman" w:cs="Times New Roman"/>
          <w:sz w:val="24"/>
          <w:szCs w:val="24"/>
        </w:rPr>
        <w:t xml:space="preserve">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w:t>
      </w:r>
      <w:r>
        <w:rPr>
          <w:rFonts w:ascii="Times New Roman" w:hAnsi="Times New Roman" w:cs="Times New Roman"/>
          <w:sz w:val="24"/>
          <w:szCs w:val="24"/>
        </w:rPr>
        <w:lastRenderedPageBreak/>
        <w:t>обеспечить более ранний выход детей (на 10—15 минут) на вечернюю прогулку по сравнению с массовыми группами.</w:t>
      </w:r>
    </w:p>
    <w:p w:rsidR="000B7F76" w:rsidRDefault="00E93E66">
      <w:pPr>
        <w:spacing w:after="0" w:line="240" w:lineRule="auto"/>
        <w:outlineLvl w:val="0"/>
        <w:rPr>
          <w:rFonts w:ascii="Times New Roman" w:eastAsia="Calibri" w:hAnsi="Times New Roman" w:cs="Times New Roman"/>
          <w:b/>
          <w:sz w:val="24"/>
          <w:szCs w:val="24"/>
        </w:rPr>
      </w:pPr>
      <w:r>
        <w:rPr>
          <w:rFonts w:ascii="Times New Roman" w:eastAsia="Calibri" w:hAnsi="Times New Roman" w:cs="Times New Roman"/>
          <w:b/>
          <w:sz w:val="24"/>
          <w:szCs w:val="24"/>
        </w:rPr>
        <w:t>3.2. Условия реализации программы</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Блок-схема организации коррекционно-педагогической деятельности</w:t>
      </w:r>
      <w:r>
        <w:rPr>
          <w:rFonts w:ascii="Times New Roman" w:eastAsia="Calibri" w:hAnsi="Times New Roman" w:cs="Times New Roman"/>
          <w:sz w:val="24"/>
          <w:szCs w:val="24"/>
        </w:rPr>
        <w:t>:</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диагностическая работа 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(речевые карты детей);</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аналитическая работа (количественный и качественный анализ результатов обследования); </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организационная работа (создание единого информационного поля детского сада, развивающей среды);</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коррекционно-педагогическая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дошкольной образовательной организации, способствует формированию коммуникативных, регулятивных, личностных, познавательных навыков (перспективный и календарно-тематический планы логопедической работы);</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консультативно-методическая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 (план методической работы, тетрадь взаимодействия учителя-логопеда и воспитателей логопедической группы);</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обучения и воспитания детей с ОВЗ, их родителями (законными представителями), педагогическими работниками (план методической работы, тетрадь взаимодействия учителя-логопеда и воспитателей логопедической группы);</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профилактическая работа (реализация программ, направленных на решение проблем межличностного взаимодействия, коррекцию вторичных дефектов).</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Образовательная деятельность с детьми по «Программе» рассчитана на пятидневную рабочую неделю. Продолжительность учебного года — с 1 сентября по 30 июня. </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летний период фронтальные занятия с детьми не проводятся. Продолжаются индивидуальные и подгрупповые занятия. Проводятся спортивные и подвижные игры, спортивные праздники и другие мероприятия, увеличивается продолжительность прогулок.</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Необходимым условием реализации образовательной «Программы» для детей с ТНР является проведение комплексного психолого-педагогического обследования.</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Направления обследования раскрывают целостную картину речевого, физического и психического развития ребенка: его двигательной, познавательной и эмоционально-волевой сфер, осведомленности (знаний о себе и окружающей действительности), умений и навыков в тех видах деятельности, в которые он включается, особенностей поведения и общения, условий воспитания в семье.</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обследования непосредственно связано с содержанием логопедической работы и работы по образовательным областям, что позволяет более точно составлять программу обследования конкретной группы воспитанников, видеть уровень их актуального развития и прогнозировать расширение «зоны ближайшего развития» каждого ребенка.</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обследования позволяет получить наиболее полные, точные и объективные сведения об имеющихся на момент проведения обследования особенностях, а также о возможностях развития, в том числе и речевого, каждого воспитанника. Поскольку личность ребенка не только развивается, но и раскрывается в процессе деятельности, обследование строится на основе широкого использования диагностических возможностей игры и других видов детской деятельности, которые в дошкольном возрасте очень тесно связаны с игрой.</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Оценка результатов обследования обеспечивает возможность выявить и зафиксировать даже незначительные изменения в развитии каждого ребенка по всем изучаемым параметрам, которые отражают динамику овладения программным содержанием. </w:t>
      </w:r>
      <w:r>
        <w:rPr>
          <w:rFonts w:ascii="Times New Roman" w:eastAsia="Calibri" w:hAnsi="Times New Roman" w:cs="Times New Roman"/>
          <w:sz w:val="24"/>
          <w:szCs w:val="24"/>
        </w:rPr>
        <w:lastRenderedPageBreak/>
        <w:t>В соответствии с этим в оценке отражается как количественная, так и качественная характеристика происходящих изменений.</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Фиксирование результатов обследования является удобным, относительно простым, не требует от педагога большого количества сил и времени. Форма отражения результатов четко и наглядно представляет информацию о динамике развития каждого ребенка как в течение одного учебного года, так и в течение всего времени пребывания в логопедической группе дошкольной организации. Кроме этого, форма фиксирования результатов обеспечивает их конфиденциальность.</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Комплексное психолого-педагогическое обследование каждого ребенка с ТНР является основным средством осуществления мониторинга его достижений и необходимым условием успешности логопедической и общеразвивающей работы, организуемой в старшей и подготовительной к школе группе.</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Психолого-педагогическое обследование является важнейшим условием создания и реализации в дошкольной образовательной организации индивидуальных коррекционно-образовательных программ.</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 учтены специфические требования, относящиеся к организации и содержанию педагогической работы с детьми с ТНР дошкольного возраста. Наиболее важным из них является полноценное использование игрового дидактического материала, прежде всего, полифункционального игрового оборудования, которое способствует не только поддержанию внимания и интереса детей в процессе коррекционно-развивающих занятий, образовательных ситуаций, игр, но и непосредственно служит развитию у них восприятия, памяти, внимания, мышления.</w:t>
      </w:r>
    </w:p>
    <w:p w:rsidR="000B7F76" w:rsidRDefault="00E93E66">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bCs/>
          <w:sz w:val="24"/>
          <w:szCs w:val="24"/>
        </w:rPr>
        <w:t xml:space="preserve">Психолого-педагогические условия: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предоставление возможности получения образования в месте проживания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предоставление необходимой поддержки для облегчения эффективного обучения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организация индивидуальной поддержки (дети, семья)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обеспечение преемственности целей, задач и содержания ООП ДО и НО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методическое обеспечение по образовательным областям </w:t>
      </w:r>
    </w:p>
    <w:p w:rsidR="000B7F76" w:rsidRDefault="00E93E66">
      <w:pPr>
        <w:numPr>
          <w:ilvl w:val="0"/>
          <w:numId w:val="7"/>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особенности образовательного маршрута некоторых воспитанников (ИОМ)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уважение педагогов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использование в коррекционно-образовательной деятельности форм и методов работы, соответствующих возрастным и индивидуальным особенностям детей;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построение коррекционно-образовательной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поддержка инициативы и самостоятельности детей в специфических для них видах деятельности;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выбора детьми материалов, видов активности, участников совместной деятельности и общения;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защита детей от всех форм физического и психического насилия; </w:t>
      </w:r>
    </w:p>
    <w:p w:rsidR="000B7F76" w:rsidRDefault="00E93E66">
      <w:pPr>
        <w:numPr>
          <w:ilvl w:val="0"/>
          <w:numId w:val="8"/>
        </w:num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поддержка родителей (законных представителей) в воспитании детей, охране и укреплении их здоровья; вовлечение семей в коррекционно-образовательную деятельность </w:t>
      </w:r>
    </w:p>
    <w:p w:rsidR="000B7F76" w:rsidRDefault="000B7F76">
      <w:pPr>
        <w:numPr>
          <w:ilvl w:val="0"/>
          <w:numId w:val="8"/>
        </w:numPr>
        <w:tabs>
          <w:tab w:val="num" w:pos="0"/>
        </w:tabs>
        <w:spacing w:after="0" w:line="240" w:lineRule="auto"/>
        <w:jc w:val="both"/>
        <w:rPr>
          <w:rFonts w:ascii="Times New Roman" w:eastAsia="Calibri" w:hAnsi="Times New Roman" w:cs="Times New Roman"/>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3.3. График работы</w:t>
      </w:r>
      <w:r>
        <w:rPr>
          <w:rFonts w:ascii="Times New Roman" w:eastAsia="Calibri" w:hAnsi="Times New Roman" w:cs="Times New Roman"/>
          <w:sz w:val="24"/>
          <w:szCs w:val="24"/>
        </w:rPr>
        <w:t xml:space="preserve"> учителя-логопеда МБДОО «Детский сад № 117»  на 2023-2024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4916"/>
      </w:tblGrid>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День недели</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Время работы</w:t>
            </w:r>
          </w:p>
        </w:tc>
      </w:tr>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Понедельник</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8.00-14.00</w:t>
            </w:r>
          </w:p>
          <w:p w:rsidR="000B7F76" w:rsidRDefault="000B7F76">
            <w:pPr>
              <w:spacing w:after="0" w:line="240" w:lineRule="auto"/>
              <w:jc w:val="center"/>
              <w:rPr>
                <w:rFonts w:ascii="Times New Roman" w:eastAsia="Calibri" w:hAnsi="Times New Roman" w:cs="Times New Roman"/>
                <w:b/>
                <w:sz w:val="24"/>
                <w:szCs w:val="24"/>
              </w:rPr>
            </w:pPr>
          </w:p>
        </w:tc>
      </w:tr>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Вторник</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8.00-14.00</w:t>
            </w:r>
          </w:p>
          <w:p w:rsidR="000B7F76" w:rsidRDefault="000B7F76">
            <w:pPr>
              <w:spacing w:after="0" w:line="240" w:lineRule="auto"/>
              <w:jc w:val="center"/>
              <w:rPr>
                <w:rFonts w:ascii="Times New Roman" w:eastAsia="Calibri" w:hAnsi="Times New Roman" w:cs="Times New Roman"/>
                <w:sz w:val="24"/>
                <w:szCs w:val="24"/>
              </w:rPr>
            </w:pPr>
          </w:p>
        </w:tc>
      </w:tr>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Среда</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8.50.00-13.50 / 17.00-18.00</w:t>
            </w:r>
          </w:p>
          <w:p w:rsidR="000B7F76" w:rsidRDefault="000B7F76">
            <w:pPr>
              <w:spacing w:after="0" w:line="240" w:lineRule="auto"/>
              <w:jc w:val="center"/>
              <w:rPr>
                <w:rFonts w:ascii="Times New Roman" w:eastAsia="Calibri" w:hAnsi="Times New Roman" w:cs="Times New Roman"/>
                <w:sz w:val="24"/>
                <w:szCs w:val="24"/>
              </w:rPr>
            </w:pPr>
          </w:p>
        </w:tc>
      </w:tr>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Четверг:</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8.00-14.00</w:t>
            </w:r>
          </w:p>
          <w:p w:rsidR="000B7F76" w:rsidRDefault="000B7F76">
            <w:pPr>
              <w:spacing w:after="0" w:line="240" w:lineRule="auto"/>
              <w:jc w:val="center"/>
              <w:rPr>
                <w:rFonts w:ascii="Times New Roman" w:eastAsia="Calibri" w:hAnsi="Times New Roman" w:cs="Times New Roman"/>
                <w:sz w:val="24"/>
                <w:szCs w:val="24"/>
              </w:rPr>
            </w:pPr>
          </w:p>
        </w:tc>
      </w:tr>
      <w:tr w:rsidR="000B7F76">
        <w:tc>
          <w:tcPr>
            <w:tcW w:w="4915"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Пятница:</w:t>
            </w:r>
          </w:p>
        </w:tc>
        <w:tc>
          <w:tcPr>
            <w:tcW w:w="4916" w:type="dxa"/>
            <w:shd w:val="clear" w:color="auto" w:fill="auto"/>
            <w:vAlign w:val="center"/>
          </w:tcPr>
          <w:p w:rsidR="000B7F76" w:rsidRDefault="00E93E6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8.00-14.00</w:t>
            </w:r>
          </w:p>
          <w:p w:rsidR="000B7F76" w:rsidRDefault="000B7F76">
            <w:pPr>
              <w:spacing w:after="0" w:line="240" w:lineRule="auto"/>
              <w:jc w:val="center"/>
              <w:rPr>
                <w:rFonts w:ascii="Times New Roman" w:eastAsia="Calibri" w:hAnsi="Times New Roman" w:cs="Times New Roman"/>
                <w:sz w:val="24"/>
                <w:szCs w:val="24"/>
              </w:rPr>
            </w:pPr>
          </w:p>
        </w:tc>
      </w:tr>
    </w:tbl>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3.4. Циклограмма работы</w:t>
      </w:r>
      <w:r>
        <w:rPr>
          <w:rFonts w:ascii="Times New Roman" w:eastAsia="Calibri" w:hAnsi="Times New Roman" w:cs="Times New Roman"/>
          <w:sz w:val="24"/>
          <w:szCs w:val="24"/>
        </w:rPr>
        <w:t xml:space="preserve"> на неделю учителя-логопеда МБДОО «Детский сад №117» на 2023-2024учебный год</w:t>
      </w:r>
    </w:p>
    <w:tbl>
      <w:tblPr>
        <w:tblStyle w:val="a3"/>
        <w:tblW w:w="0" w:type="auto"/>
        <w:tblLook w:val="04A0" w:firstRow="1" w:lastRow="0" w:firstColumn="1" w:lastColumn="0" w:noHBand="0" w:noVBand="1"/>
      </w:tblPr>
      <w:tblGrid>
        <w:gridCol w:w="1291"/>
        <w:gridCol w:w="3624"/>
        <w:gridCol w:w="1284"/>
        <w:gridCol w:w="3632"/>
      </w:tblGrid>
      <w:tr w:rsidR="000B7F76">
        <w:tc>
          <w:tcPr>
            <w:tcW w:w="5340" w:type="dxa"/>
            <w:gridSpan w:val="2"/>
          </w:tcPr>
          <w:p w:rsidR="000B7F76" w:rsidRDefault="00E93E66">
            <w:pPr>
              <w:tabs>
                <w:tab w:val="left" w:pos="879"/>
              </w:tabs>
              <w:spacing w:after="160" w:line="259" w:lineRule="auto"/>
              <w:jc w:val="center"/>
              <w:rPr>
                <w:b/>
                <w:bCs/>
              </w:rPr>
            </w:pPr>
            <w:r>
              <w:rPr>
                <w:b/>
                <w:bCs/>
              </w:rPr>
              <w:t>Понедельник</w:t>
            </w:r>
          </w:p>
        </w:tc>
        <w:tc>
          <w:tcPr>
            <w:tcW w:w="5340" w:type="dxa"/>
            <w:gridSpan w:val="2"/>
          </w:tcPr>
          <w:p w:rsidR="000B7F76" w:rsidRDefault="00E93E66">
            <w:pPr>
              <w:tabs>
                <w:tab w:val="left" w:pos="879"/>
              </w:tabs>
              <w:spacing w:after="160" w:line="259" w:lineRule="auto"/>
              <w:jc w:val="center"/>
              <w:rPr>
                <w:b/>
                <w:bCs/>
              </w:rPr>
            </w:pPr>
            <w:r>
              <w:rPr>
                <w:b/>
                <w:bCs/>
              </w:rPr>
              <w:t>Вторник</w:t>
            </w:r>
          </w:p>
        </w:tc>
      </w:tr>
      <w:tr w:rsidR="000B7F76">
        <w:tc>
          <w:tcPr>
            <w:tcW w:w="1388" w:type="dxa"/>
          </w:tcPr>
          <w:p w:rsidR="000B7F76" w:rsidRDefault="00E93E66">
            <w:pPr>
              <w:tabs>
                <w:tab w:val="left" w:pos="879"/>
              </w:tabs>
              <w:spacing w:after="160" w:line="259" w:lineRule="auto"/>
              <w:contextualSpacing/>
              <w:rPr>
                <w:b/>
                <w:bCs/>
              </w:rPr>
            </w:pPr>
            <w:r>
              <w:rPr>
                <w:b/>
                <w:bCs/>
              </w:rPr>
              <w:lastRenderedPageBreak/>
              <w:t>8.00-8.10</w:t>
            </w:r>
          </w:p>
          <w:p w:rsidR="000B7F76" w:rsidRDefault="00E93E66">
            <w:pPr>
              <w:tabs>
                <w:tab w:val="left" w:pos="879"/>
              </w:tabs>
              <w:spacing w:after="160" w:line="259" w:lineRule="auto"/>
              <w:contextualSpacing/>
              <w:rPr>
                <w:b/>
                <w:bCs/>
              </w:rPr>
            </w:pPr>
            <w:r>
              <w:rPr>
                <w:b/>
                <w:bCs/>
              </w:rPr>
              <w:t>8.10-8.25</w:t>
            </w:r>
          </w:p>
          <w:p w:rsidR="000B7F76" w:rsidRDefault="00E93E66">
            <w:pPr>
              <w:tabs>
                <w:tab w:val="left" w:pos="879"/>
              </w:tabs>
              <w:spacing w:after="160" w:line="259" w:lineRule="auto"/>
              <w:contextualSpacing/>
              <w:rPr>
                <w:b/>
                <w:bCs/>
              </w:rPr>
            </w:pPr>
            <w:r>
              <w:rPr>
                <w:b/>
                <w:bCs/>
              </w:rPr>
              <w:t>8.30-8.45</w:t>
            </w:r>
          </w:p>
          <w:p w:rsidR="000B7F76" w:rsidRDefault="00E93E66">
            <w:pPr>
              <w:tabs>
                <w:tab w:val="left" w:pos="879"/>
              </w:tabs>
              <w:spacing w:after="160" w:line="259" w:lineRule="auto"/>
              <w:contextualSpacing/>
              <w:rPr>
                <w:b/>
                <w:bCs/>
              </w:rPr>
            </w:pPr>
            <w:r>
              <w:rPr>
                <w:b/>
                <w:bCs/>
              </w:rPr>
              <w:t>8.50-9.15</w:t>
            </w:r>
          </w:p>
          <w:p w:rsidR="000B7F76" w:rsidRDefault="00E93E66">
            <w:pPr>
              <w:tabs>
                <w:tab w:val="left" w:pos="879"/>
              </w:tabs>
              <w:spacing w:after="160" w:line="259" w:lineRule="auto"/>
              <w:contextualSpacing/>
              <w:rPr>
                <w:b/>
                <w:bCs/>
              </w:rPr>
            </w:pPr>
            <w:r>
              <w:rPr>
                <w:b/>
                <w:bCs/>
              </w:rPr>
              <w:t>9.15-9.25</w:t>
            </w:r>
          </w:p>
          <w:p w:rsidR="000B7F76" w:rsidRDefault="00E93E66">
            <w:pPr>
              <w:tabs>
                <w:tab w:val="left" w:pos="879"/>
              </w:tabs>
              <w:spacing w:after="160" w:line="259" w:lineRule="auto"/>
              <w:contextualSpacing/>
              <w:rPr>
                <w:b/>
                <w:bCs/>
              </w:rPr>
            </w:pPr>
            <w:r>
              <w:rPr>
                <w:b/>
                <w:bCs/>
              </w:rPr>
              <w:t>9.25-9.55</w:t>
            </w:r>
          </w:p>
          <w:p w:rsidR="000B7F76" w:rsidRDefault="00E93E66">
            <w:pPr>
              <w:tabs>
                <w:tab w:val="left" w:pos="879"/>
              </w:tabs>
              <w:spacing w:after="160" w:line="259" w:lineRule="auto"/>
              <w:contextualSpacing/>
              <w:rPr>
                <w:b/>
                <w:bCs/>
              </w:rPr>
            </w:pPr>
            <w:r>
              <w:rPr>
                <w:b/>
                <w:bCs/>
              </w:rPr>
              <w:t>10.00-10.15</w:t>
            </w:r>
          </w:p>
          <w:p w:rsidR="000B7F76" w:rsidRDefault="00E93E66">
            <w:pPr>
              <w:tabs>
                <w:tab w:val="left" w:pos="879"/>
              </w:tabs>
              <w:spacing w:after="160" w:line="259" w:lineRule="auto"/>
              <w:contextualSpacing/>
              <w:rPr>
                <w:b/>
                <w:bCs/>
              </w:rPr>
            </w:pPr>
            <w:r>
              <w:rPr>
                <w:b/>
                <w:bCs/>
              </w:rPr>
              <w:t>10.20-10.35</w:t>
            </w:r>
          </w:p>
          <w:p w:rsidR="000B7F76" w:rsidRDefault="00E93E66">
            <w:pPr>
              <w:tabs>
                <w:tab w:val="left" w:pos="879"/>
              </w:tabs>
              <w:spacing w:after="160" w:line="259" w:lineRule="auto"/>
              <w:contextualSpacing/>
              <w:rPr>
                <w:b/>
                <w:bCs/>
              </w:rPr>
            </w:pPr>
            <w:r>
              <w:rPr>
                <w:b/>
                <w:bCs/>
              </w:rPr>
              <w:t>10.40-10.55</w:t>
            </w:r>
          </w:p>
          <w:p w:rsidR="000B7F76" w:rsidRDefault="00E93E66">
            <w:pPr>
              <w:tabs>
                <w:tab w:val="left" w:pos="879"/>
              </w:tabs>
              <w:spacing w:after="160" w:line="259" w:lineRule="auto"/>
              <w:contextualSpacing/>
              <w:rPr>
                <w:b/>
                <w:bCs/>
              </w:rPr>
            </w:pPr>
            <w:r>
              <w:rPr>
                <w:b/>
                <w:bCs/>
              </w:rPr>
              <w:t>11.00-11.15</w:t>
            </w:r>
          </w:p>
          <w:p w:rsidR="000B7F76" w:rsidRDefault="00E93E66">
            <w:pPr>
              <w:tabs>
                <w:tab w:val="left" w:pos="879"/>
              </w:tabs>
              <w:spacing w:after="160" w:line="259" w:lineRule="auto"/>
              <w:contextualSpacing/>
              <w:rPr>
                <w:b/>
                <w:bCs/>
              </w:rPr>
            </w:pPr>
            <w:r>
              <w:rPr>
                <w:b/>
                <w:bCs/>
              </w:rPr>
              <w:t>11.20-11.35</w:t>
            </w:r>
          </w:p>
          <w:p w:rsidR="000B7F76" w:rsidRDefault="00E93E66">
            <w:pPr>
              <w:tabs>
                <w:tab w:val="left" w:pos="879"/>
              </w:tabs>
              <w:spacing w:after="160" w:line="259" w:lineRule="auto"/>
              <w:contextualSpacing/>
              <w:rPr>
                <w:b/>
                <w:bCs/>
              </w:rPr>
            </w:pPr>
            <w:r>
              <w:rPr>
                <w:b/>
                <w:bCs/>
              </w:rPr>
              <w:t>11.40-11.55</w:t>
            </w:r>
          </w:p>
          <w:p w:rsidR="000B7F76" w:rsidRDefault="00E93E66">
            <w:pPr>
              <w:tabs>
                <w:tab w:val="left" w:pos="879"/>
              </w:tabs>
              <w:spacing w:after="160" w:line="259" w:lineRule="auto"/>
              <w:contextualSpacing/>
              <w:rPr>
                <w:b/>
                <w:bCs/>
              </w:rPr>
            </w:pPr>
            <w:r>
              <w:rPr>
                <w:b/>
                <w:bCs/>
              </w:rPr>
              <w:t>12.00-12.45</w:t>
            </w:r>
          </w:p>
          <w:p w:rsidR="000B7F76" w:rsidRDefault="00E93E66">
            <w:pPr>
              <w:tabs>
                <w:tab w:val="left" w:pos="879"/>
              </w:tabs>
              <w:spacing w:after="160" w:line="259" w:lineRule="auto"/>
              <w:contextualSpacing/>
              <w:rPr>
                <w:b/>
                <w:bCs/>
              </w:rPr>
            </w:pPr>
            <w:r>
              <w:rPr>
                <w:b/>
                <w:bCs/>
              </w:rPr>
              <w:t>12.50-14.00</w:t>
            </w:r>
          </w:p>
          <w:p w:rsidR="000B7F76" w:rsidRDefault="000B7F76">
            <w:pPr>
              <w:tabs>
                <w:tab w:val="left" w:pos="879"/>
              </w:tabs>
              <w:spacing w:after="160" w:line="259" w:lineRule="auto"/>
            </w:pPr>
          </w:p>
        </w:tc>
        <w:tc>
          <w:tcPr>
            <w:tcW w:w="3951" w:type="dxa"/>
          </w:tcPr>
          <w:p w:rsidR="000B7F76" w:rsidRDefault="00E93E66">
            <w:pPr>
              <w:tabs>
                <w:tab w:val="left" w:pos="879"/>
              </w:tabs>
              <w:spacing w:after="160" w:line="259" w:lineRule="auto"/>
              <w:contextualSpacing/>
            </w:pPr>
            <w:r>
              <w:t>Организационная работа</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Фронтальное занятие</w:t>
            </w:r>
          </w:p>
          <w:p w:rsidR="000B7F76" w:rsidRDefault="00E93E66">
            <w:pPr>
              <w:tabs>
                <w:tab w:val="left" w:pos="879"/>
              </w:tabs>
              <w:spacing w:after="160" w:line="259" w:lineRule="auto"/>
              <w:contextualSpacing/>
            </w:pPr>
            <w:r>
              <w:t>Подготовка к фронтальному занятию</w:t>
            </w:r>
          </w:p>
          <w:p w:rsidR="000B7F76" w:rsidRDefault="00E93E66">
            <w:pPr>
              <w:tabs>
                <w:tab w:val="left" w:pos="879"/>
              </w:tabs>
              <w:spacing w:after="160" w:line="259" w:lineRule="auto"/>
              <w:contextualSpacing/>
            </w:pPr>
            <w:r>
              <w:t>Фронтальное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Методическая работа</w:t>
            </w:r>
          </w:p>
          <w:p w:rsidR="000B7F76" w:rsidRDefault="00E93E66">
            <w:pPr>
              <w:tabs>
                <w:tab w:val="left" w:pos="879"/>
              </w:tabs>
              <w:spacing w:after="160" w:line="259" w:lineRule="auto"/>
            </w:pPr>
            <w:r>
              <w:t>Консультация для воспитателей</w:t>
            </w:r>
          </w:p>
        </w:tc>
        <w:tc>
          <w:tcPr>
            <w:tcW w:w="1379" w:type="dxa"/>
          </w:tcPr>
          <w:p w:rsidR="000B7F76" w:rsidRDefault="00E93E66">
            <w:pPr>
              <w:tabs>
                <w:tab w:val="left" w:pos="879"/>
              </w:tabs>
              <w:spacing w:after="160" w:line="259" w:lineRule="auto"/>
              <w:contextualSpacing/>
              <w:rPr>
                <w:b/>
                <w:bCs/>
              </w:rPr>
            </w:pPr>
            <w:r>
              <w:rPr>
                <w:b/>
                <w:bCs/>
              </w:rPr>
              <w:t>8.00-8.10</w:t>
            </w:r>
          </w:p>
          <w:p w:rsidR="000B7F76" w:rsidRDefault="00E93E66">
            <w:pPr>
              <w:tabs>
                <w:tab w:val="left" w:pos="879"/>
              </w:tabs>
              <w:spacing w:after="160" w:line="259" w:lineRule="auto"/>
              <w:contextualSpacing/>
              <w:rPr>
                <w:b/>
                <w:bCs/>
              </w:rPr>
            </w:pPr>
            <w:r>
              <w:rPr>
                <w:b/>
                <w:bCs/>
              </w:rPr>
              <w:t>8.15-8.30</w:t>
            </w:r>
          </w:p>
          <w:p w:rsidR="000B7F76" w:rsidRDefault="00E93E66">
            <w:pPr>
              <w:tabs>
                <w:tab w:val="left" w:pos="879"/>
              </w:tabs>
              <w:spacing w:after="160" w:line="259" w:lineRule="auto"/>
              <w:contextualSpacing/>
              <w:rPr>
                <w:b/>
                <w:bCs/>
              </w:rPr>
            </w:pPr>
            <w:r>
              <w:rPr>
                <w:b/>
                <w:bCs/>
              </w:rPr>
              <w:t>8.35-8.50</w:t>
            </w:r>
          </w:p>
          <w:p w:rsidR="000B7F76" w:rsidRDefault="00E93E66">
            <w:pPr>
              <w:tabs>
                <w:tab w:val="left" w:pos="879"/>
              </w:tabs>
              <w:spacing w:after="160" w:line="259" w:lineRule="auto"/>
              <w:contextualSpacing/>
              <w:rPr>
                <w:b/>
                <w:bCs/>
              </w:rPr>
            </w:pPr>
            <w:r>
              <w:rPr>
                <w:b/>
                <w:bCs/>
              </w:rPr>
              <w:t>8.55-9.10</w:t>
            </w:r>
          </w:p>
          <w:p w:rsidR="000B7F76" w:rsidRDefault="00E93E66">
            <w:pPr>
              <w:tabs>
                <w:tab w:val="left" w:pos="879"/>
              </w:tabs>
              <w:spacing w:after="160" w:line="259" w:lineRule="auto"/>
              <w:contextualSpacing/>
              <w:rPr>
                <w:b/>
                <w:bCs/>
              </w:rPr>
            </w:pPr>
            <w:r>
              <w:rPr>
                <w:b/>
                <w:bCs/>
              </w:rPr>
              <w:t>9.15-9.30</w:t>
            </w:r>
          </w:p>
          <w:p w:rsidR="000B7F76" w:rsidRDefault="00E93E66">
            <w:pPr>
              <w:tabs>
                <w:tab w:val="left" w:pos="879"/>
              </w:tabs>
              <w:spacing w:after="160" w:line="259" w:lineRule="auto"/>
              <w:contextualSpacing/>
              <w:rPr>
                <w:b/>
                <w:bCs/>
              </w:rPr>
            </w:pPr>
            <w:r>
              <w:rPr>
                <w:b/>
                <w:bCs/>
              </w:rPr>
              <w:t>9.35-9.50</w:t>
            </w:r>
          </w:p>
          <w:p w:rsidR="000B7F76" w:rsidRDefault="00E93E66">
            <w:pPr>
              <w:tabs>
                <w:tab w:val="left" w:pos="879"/>
              </w:tabs>
              <w:spacing w:after="160" w:line="259" w:lineRule="auto"/>
              <w:contextualSpacing/>
              <w:rPr>
                <w:b/>
                <w:bCs/>
              </w:rPr>
            </w:pPr>
            <w:r>
              <w:rPr>
                <w:b/>
                <w:bCs/>
              </w:rPr>
              <w:t>9.55-10.10</w:t>
            </w:r>
          </w:p>
          <w:p w:rsidR="000B7F76" w:rsidRDefault="00E93E66">
            <w:pPr>
              <w:tabs>
                <w:tab w:val="left" w:pos="879"/>
              </w:tabs>
              <w:spacing w:after="160" w:line="259" w:lineRule="auto"/>
              <w:contextualSpacing/>
              <w:rPr>
                <w:b/>
                <w:bCs/>
              </w:rPr>
            </w:pPr>
            <w:r>
              <w:rPr>
                <w:b/>
                <w:bCs/>
              </w:rPr>
              <w:t>10.15-10.30</w:t>
            </w:r>
          </w:p>
          <w:p w:rsidR="000B7F76" w:rsidRDefault="00E93E66">
            <w:pPr>
              <w:tabs>
                <w:tab w:val="left" w:pos="879"/>
              </w:tabs>
              <w:spacing w:after="160" w:line="259" w:lineRule="auto"/>
              <w:contextualSpacing/>
              <w:rPr>
                <w:b/>
                <w:bCs/>
              </w:rPr>
            </w:pPr>
            <w:r>
              <w:rPr>
                <w:b/>
                <w:bCs/>
              </w:rPr>
              <w:t>10.35-10.50</w:t>
            </w:r>
          </w:p>
          <w:p w:rsidR="000B7F76" w:rsidRDefault="00E93E66">
            <w:pPr>
              <w:tabs>
                <w:tab w:val="left" w:pos="879"/>
              </w:tabs>
              <w:spacing w:after="160" w:line="259" w:lineRule="auto"/>
              <w:contextualSpacing/>
              <w:rPr>
                <w:b/>
                <w:bCs/>
              </w:rPr>
            </w:pPr>
            <w:r>
              <w:rPr>
                <w:b/>
                <w:bCs/>
              </w:rPr>
              <w:t>10.55-11.10</w:t>
            </w:r>
          </w:p>
          <w:p w:rsidR="000B7F76" w:rsidRDefault="00E93E66">
            <w:pPr>
              <w:tabs>
                <w:tab w:val="left" w:pos="879"/>
              </w:tabs>
              <w:spacing w:after="160" w:line="259" w:lineRule="auto"/>
              <w:contextualSpacing/>
              <w:rPr>
                <w:b/>
                <w:bCs/>
              </w:rPr>
            </w:pPr>
            <w:r>
              <w:rPr>
                <w:b/>
                <w:bCs/>
              </w:rPr>
              <w:t>11.15-11.30</w:t>
            </w:r>
          </w:p>
          <w:p w:rsidR="000B7F76" w:rsidRDefault="00E93E66">
            <w:pPr>
              <w:tabs>
                <w:tab w:val="left" w:pos="879"/>
              </w:tabs>
              <w:spacing w:line="259" w:lineRule="auto"/>
              <w:rPr>
                <w:b/>
                <w:bCs/>
              </w:rPr>
            </w:pPr>
            <w:r>
              <w:rPr>
                <w:b/>
                <w:bCs/>
              </w:rPr>
              <w:t>11.35-11.55</w:t>
            </w:r>
          </w:p>
          <w:p w:rsidR="000B7F76" w:rsidRDefault="00E93E66">
            <w:pPr>
              <w:tabs>
                <w:tab w:val="left" w:pos="879"/>
              </w:tabs>
              <w:spacing w:line="259" w:lineRule="auto"/>
              <w:rPr>
                <w:b/>
                <w:bCs/>
              </w:rPr>
            </w:pPr>
            <w:r>
              <w:rPr>
                <w:b/>
                <w:bCs/>
              </w:rPr>
              <w:t>12.00-14.00</w:t>
            </w:r>
          </w:p>
          <w:p w:rsidR="000B7F76" w:rsidRDefault="000B7F76">
            <w:pPr>
              <w:tabs>
                <w:tab w:val="left" w:pos="879"/>
              </w:tabs>
              <w:spacing w:line="259" w:lineRule="auto"/>
              <w:rPr>
                <w:b/>
                <w:bCs/>
              </w:rPr>
            </w:pPr>
          </w:p>
          <w:p w:rsidR="000B7F76" w:rsidRDefault="000B7F76">
            <w:pPr>
              <w:tabs>
                <w:tab w:val="left" w:pos="879"/>
              </w:tabs>
              <w:spacing w:after="160" w:line="259" w:lineRule="auto"/>
            </w:pPr>
          </w:p>
        </w:tc>
        <w:tc>
          <w:tcPr>
            <w:tcW w:w="3960" w:type="dxa"/>
          </w:tcPr>
          <w:p w:rsidR="000B7F76" w:rsidRDefault="00E93E66">
            <w:pPr>
              <w:tabs>
                <w:tab w:val="left" w:pos="879"/>
              </w:tabs>
              <w:spacing w:after="160" w:line="259" w:lineRule="auto"/>
              <w:contextualSpacing/>
            </w:pPr>
            <w:r>
              <w:t>Организационная работа</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line="259" w:lineRule="auto"/>
            </w:pPr>
            <w:r>
              <w:t>Подгрупповое занятие</w:t>
            </w:r>
          </w:p>
          <w:p w:rsidR="000B7F76" w:rsidRDefault="00E93E66">
            <w:pPr>
              <w:tabs>
                <w:tab w:val="left" w:pos="879"/>
              </w:tabs>
              <w:spacing w:line="259" w:lineRule="auto"/>
            </w:pPr>
            <w:r>
              <w:t>Методическая работа</w:t>
            </w:r>
          </w:p>
          <w:p w:rsidR="000B7F76" w:rsidRDefault="000B7F76">
            <w:pPr>
              <w:tabs>
                <w:tab w:val="left" w:pos="879"/>
              </w:tabs>
              <w:spacing w:after="160" w:line="259" w:lineRule="auto"/>
            </w:pPr>
          </w:p>
        </w:tc>
      </w:tr>
      <w:tr w:rsidR="000B7F76">
        <w:tc>
          <w:tcPr>
            <w:tcW w:w="5340" w:type="dxa"/>
            <w:gridSpan w:val="2"/>
          </w:tcPr>
          <w:p w:rsidR="000B7F76" w:rsidRDefault="00E93E66">
            <w:pPr>
              <w:tabs>
                <w:tab w:val="left" w:pos="879"/>
              </w:tabs>
              <w:spacing w:after="160" w:line="259" w:lineRule="auto"/>
              <w:jc w:val="center"/>
              <w:rPr>
                <w:b/>
                <w:bCs/>
              </w:rPr>
            </w:pPr>
            <w:r>
              <w:rPr>
                <w:b/>
                <w:bCs/>
              </w:rPr>
              <w:t>Среда</w:t>
            </w:r>
          </w:p>
        </w:tc>
        <w:tc>
          <w:tcPr>
            <w:tcW w:w="5340" w:type="dxa"/>
            <w:gridSpan w:val="2"/>
          </w:tcPr>
          <w:p w:rsidR="000B7F76" w:rsidRDefault="00E93E66">
            <w:pPr>
              <w:tabs>
                <w:tab w:val="left" w:pos="879"/>
              </w:tabs>
              <w:spacing w:after="160" w:line="259" w:lineRule="auto"/>
              <w:jc w:val="center"/>
              <w:rPr>
                <w:b/>
                <w:bCs/>
              </w:rPr>
            </w:pPr>
            <w:r>
              <w:rPr>
                <w:b/>
                <w:bCs/>
              </w:rPr>
              <w:t>Четверг</w:t>
            </w:r>
          </w:p>
        </w:tc>
      </w:tr>
      <w:tr w:rsidR="000B7F76">
        <w:tc>
          <w:tcPr>
            <w:tcW w:w="1388" w:type="dxa"/>
          </w:tcPr>
          <w:p w:rsidR="000B7F76" w:rsidRDefault="00E93E66">
            <w:pPr>
              <w:tabs>
                <w:tab w:val="left" w:pos="879"/>
              </w:tabs>
              <w:contextualSpacing/>
              <w:rPr>
                <w:b/>
                <w:bCs/>
              </w:rPr>
            </w:pPr>
            <w:r>
              <w:rPr>
                <w:b/>
                <w:bCs/>
              </w:rPr>
              <w:t>8.50-9.20</w:t>
            </w:r>
          </w:p>
          <w:p w:rsidR="000B7F76" w:rsidRDefault="00E93E66">
            <w:pPr>
              <w:tabs>
                <w:tab w:val="left" w:pos="879"/>
              </w:tabs>
              <w:contextualSpacing/>
              <w:rPr>
                <w:b/>
                <w:bCs/>
              </w:rPr>
            </w:pPr>
            <w:r>
              <w:rPr>
                <w:b/>
                <w:bCs/>
              </w:rPr>
              <w:t>9.25-9.40</w:t>
            </w:r>
          </w:p>
          <w:p w:rsidR="000B7F76" w:rsidRDefault="00E93E66">
            <w:pPr>
              <w:tabs>
                <w:tab w:val="left" w:pos="879"/>
              </w:tabs>
              <w:contextualSpacing/>
              <w:rPr>
                <w:b/>
                <w:bCs/>
              </w:rPr>
            </w:pPr>
            <w:r>
              <w:rPr>
                <w:b/>
                <w:bCs/>
              </w:rPr>
              <w:t>9.45-10.00</w:t>
            </w:r>
          </w:p>
          <w:p w:rsidR="000B7F76" w:rsidRDefault="00E93E66">
            <w:pPr>
              <w:tabs>
                <w:tab w:val="left" w:pos="879"/>
              </w:tabs>
              <w:contextualSpacing/>
              <w:rPr>
                <w:b/>
                <w:bCs/>
              </w:rPr>
            </w:pPr>
            <w:r>
              <w:rPr>
                <w:b/>
                <w:bCs/>
              </w:rPr>
              <w:t>10.05-10.20</w:t>
            </w:r>
          </w:p>
          <w:p w:rsidR="000B7F76" w:rsidRDefault="00E93E66">
            <w:pPr>
              <w:tabs>
                <w:tab w:val="left" w:pos="879"/>
              </w:tabs>
              <w:contextualSpacing/>
              <w:rPr>
                <w:b/>
                <w:bCs/>
              </w:rPr>
            </w:pPr>
            <w:r>
              <w:rPr>
                <w:b/>
                <w:bCs/>
              </w:rPr>
              <w:t>10.25-10.40</w:t>
            </w:r>
          </w:p>
          <w:p w:rsidR="000B7F76" w:rsidRDefault="00E93E66">
            <w:pPr>
              <w:tabs>
                <w:tab w:val="left" w:pos="879"/>
              </w:tabs>
              <w:contextualSpacing/>
              <w:rPr>
                <w:b/>
                <w:bCs/>
              </w:rPr>
            </w:pPr>
            <w:r>
              <w:rPr>
                <w:b/>
                <w:bCs/>
              </w:rPr>
              <w:t>10.45-11.00</w:t>
            </w:r>
          </w:p>
          <w:p w:rsidR="000B7F76" w:rsidRDefault="00E93E66">
            <w:pPr>
              <w:tabs>
                <w:tab w:val="left" w:pos="879"/>
              </w:tabs>
              <w:contextualSpacing/>
              <w:rPr>
                <w:b/>
                <w:bCs/>
              </w:rPr>
            </w:pPr>
            <w:r>
              <w:rPr>
                <w:b/>
                <w:bCs/>
              </w:rPr>
              <w:t>11.05-11.20</w:t>
            </w:r>
          </w:p>
          <w:p w:rsidR="000B7F76" w:rsidRDefault="00E93E66">
            <w:pPr>
              <w:tabs>
                <w:tab w:val="left" w:pos="879"/>
              </w:tabs>
              <w:contextualSpacing/>
              <w:rPr>
                <w:b/>
                <w:bCs/>
              </w:rPr>
            </w:pPr>
            <w:r>
              <w:rPr>
                <w:b/>
                <w:bCs/>
              </w:rPr>
              <w:t>11.25-11.40</w:t>
            </w:r>
          </w:p>
          <w:p w:rsidR="000B7F76" w:rsidRDefault="00E93E66">
            <w:pPr>
              <w:tabs>
                <w:tab w:val="left" w:pos="879"/>
              </w:tabs>
              <w:contextualSpacing/>
              <w:rPr>
                <w:b/>
                <w:bCs/>
              </w:rPr>
            </w:pPr>
            <w:r>
              <w:rPr>
                <w:b/>
                <w:bCs/>
              </w:rPr>
              <w:t>11.45-12.00</w:t>
            </w:r>
          </w:p>
          <w:p w:rsidR="000B7F76" w:rsidRDefault="00E93E66">
            <w:pPr>
              <w:tabs>
                <w:tab w:val="left" w:pos="879"/>
              </w:tabs>
              <w:spacing w:after="160"/>
              <w:contextualSpacing/>
              <w:rPr>
                <w:b/>
                <w:bCs/>
              </w:rPr>
            </w:pPr>
            <w:r>
              <w:rPr>
                <w:b/>
                <w:bCs/>
              </w:rPr>
              <w:t>12.00-13.50</w:t>
            </w:r>
          </w:p>
          <w:p w:rsidR="000B7F76" w:rsidRDefault="000B7F76">
            <w:pPr>
              <w:tabs>
                <w:tab w:val="left" w:pos="879"/>
              </w:tabs>
              <w:spacing w:after="160"/>
              <w:contextualSpacing/>
            </w:pPr>
          </w:p>
          <w:p w:rsidR="000B7F76" w:rsidRDefault="00E93E66">
            <w:pPr>
              <w:tabs>
                <w:tab w:val="left" w:pos="879"/>
              </w:tabs>
              <w:spacing w:after="160"/>
              <w:contextualSpacing/>
            </w:pPr>
            <w:r>
              <w:rPr>
                <w:b/>
                <w:bCs/>
              </w:rPr>
              <w:t>17.00-18.00</w:t>
            </w:r>
          </w:p>
        </w:tc>
        <w:tc>
          <w:tcPr>
            <w:tcW w:w="3951" w:type="dxa"/>
          </w:tcPr>
          <w:p w:rsidR="000B7F76" w:rsidRDefault="00E93E66">
            <w:pPr>
              <w:tabs>
                <w:tab w:val="left" w:pos="879"/>
              </w:tabs>
              <w:spacing w:after="160"/>
              <w:contextualSpacing/>
            </w:pPr>
            <w:r>
              <w:t>Фронтальное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Индивидуальная занятие</w:t>
            </w:r>
          </w:p>
          <w:p w:rsidR="000B7F76" w:rsidRDefault="00E93E66">
            <w:pPr>
              <w:tabs>
                <w:tab w:val="left" w:pos="879"/>
              </w:tabs>
              <w:spacing w:after="160"/>
              <w:contextualSpacing/>
            </w:pPr>
            <w:r>
              <w:t>Индивидуальная занятие</w:t>
            </w:r>
          </w:p>
          <w:p w:rsidR="000B7F76" w:rsidRDefault="00E93E66">
            <w:pPr>
              <w:tabs>
                <w:tab w:val="left" w:pos="879"/>
              </w:tabs>
              <w:spacing w:after="160"/>
              <w:contextualSpacing/>
            </w:pPr>
            <w:r>
              <w:t>Индивидуальная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Методическая работа</w:t>
            </w:r>
          </w:p>
          <w:p w:rsidR="000B7F76" w:rsidRDefault="000B7F76">
            <w:pPr>
              <w:tabs>
                <w:tab w:val="left" w:pos="879"/>
              </w:tabs>
              <w:spacing w:after="160"/>
              <w:contextualSpacing/>
            </w:pPr>
          </w:p>
          <w:p w:rsidR="000B7F76" w:rsidRDefault="00E93E66">
            <w:pPr>
              <w:tabs>
                <w:tab w:val="left" w:pos="879"/>
              </w:tabs>
              <w:spacing w:after="160"/>
              <w:contextualSpacing/>
            </w:pPr>
            <w:r>
              <w:t>Консультация для родителей</w:t>
            </w:r>
          </w:p>
        </w:tc>
        <w:tc>
          <w:tcPr>
            <w:tcW w:w="1379" w:type="dxa"/>
          </w:tcPr>
          <w:p w:rsidR="000B7F76" w:rsidRDefault="00E93E66">
            <w:pPr>
              <w:tabs>
                <w:tab w:val="left" w:pos="879"/>
              </w:tabs>
              <w:spacing w:after="160" w:line="259" w:lineRule="auto"/>
              <w:contextualSpacing/>
              <w:rPr>
                <w:b/>
                <w:bCs/>
              </w:rPr>
            </w:pPr>
            <w:r>
              <w:rPr>
                <w:b/>
                <w:bCs/>
              </w:rPr>
              <w:t>8.00-8.10</w:t>
            </w:r>
          </w:p>
          <w:p w:rsidR="000B7F76" w:rsidRDefault="00E93E66">
            <w:pPr>
              <w:tabs>
                <w:tab w:val="left" w:pos="879"/>
              </w:tabs>
              <w:spacing w:after="160" w:line="259" w:lineRule="auto"/>
              <w:contextualSpacing/>
              <w:rPr>
                <w:b/>
                <w:bCs/>
              </w:rPr>
            </w:pPr>
            <w:r>
              <w:rPr>
                <w:b/>
                <w:bCs/>
              </w:rPr>
              <w:t>8.15-8.30</w:t>
            </w:r>
          </w:p>
          <w:p w:rsidR="000B7F76" w:rsidRDefault="00E93E66">
            <w:pPr>
              <w:tabs>
                <w:tab w:val="left" w:pos="879"/>
              </w:tabs>
              <w:spacing w:after="160" w:line="259" w:lineRule="auto"/>
              <w:contextualSpacing/>
              <w:rPr>
                <w:b/>
                <w:bCs/>
              </w:rPr>
            </w:pPr>
            <w:r>
              <w:rPr>
                <w:b/>
                <w:bCs/>
              </w:rPr>
              <w:t>8.35-8.50</w:t>
            </w:r>
          </w:p>
          <w:p w:rsidR="000B7F76" w:rsidRDefault="00E93E66">
            <w:pPr>
              <w:tabs>
                <w:tab w:val="left" w:pos="879"/>
              </w:tabs>
              <w:spacing w:after="160" w:line="259" w:lineRule="auto"/>
              <w:contextualSpacing/>
              <w:rPr>
                <w:b/>
                <w:bCs/>
              </w:rPr>
            </w:pPr>
            <w:r>
              <w:rPr>
                <w:b/>
                <w:bCs/>
              </w:rPr>
              <w:t>8.55-9.10</w:t>
            </w:r>
          </w:p>
          <w:p w:rsidR="000B7F76" w:rsidRDefault="00E93E66">
            <w:pPr>
              <w:tabs>
                <w:tab w:val="left" w:pos="879"/>
              </w:tabs>
              <w:spacing w:after="160" w:line="259" w:lineRule="auto"/>
              <w:contextualSpacing/>
              <w:rPr>
                <w:b/>
                <w:bCs/>
              </w:rPr>
            </w:pPr>
            <w:r>
              <w:rPr>
                <w:b/>
                <w:bCs/>
              </w:rPr>
              <w:t>9.15-9.30</w:t>
            </w:r>
          </w:p>
          <w:p w:rsidR="000B7F76" w:rsidRDefault="00E93E66">
            <w:pPr>
              <w:tabs>
                <w:tab w:val="left" w:pos="879"/>
              </w:tabs>
              <w:spacing w:after="160" w:line="259" w:lineRule="auto"/>
              <w:contextualSpacing/>
              <w:rPr>
                <w:b/>
                <w:bCs/>
              </w:rPr>
            </w:pPr>
            <w:r>
              <w:rPr>
                <w:b/>
                <w:bCs/>
              </w:rPr>
              <w:t>9.35-9.50</w:t>
            </w:r>
          </w:p>
          <w:p w:rsidR="000B7F76" w:rsidRDefault="00E93E66">
            <w:pPr>
              <w:tabs>
                <w:tab w:val="left" w:pos="879"/>
              </w:tabs>
              <w:spacing w:after="160" w:line="259" w:lineRule="auto"/>
              <w:contextualSpacing/>
              <w:rPr>
                <w:b/>
                <w:bCs/>
              </w:rPr>
            </w:pPr>
            <w:r>
              <w:rPr>
                <w:b/>
                <w:bCs/>
              </w:rPr>
              <w:t>9.55-10.10</w:t>
            </w:r>
          </w:p>
          <w:p w:rsidR="000B7F76" w:rsidRDefault="00E93E66">
            <w:pPr>
              <w:tabs>
                <w:tab w:val="left" w:pos="879"/>
              </w:tabs>
              <w:spacing w:after="160" w:line="259" w:lineRule="auto"/>
              <w:contextualSpacing/>
              <w:rPr>
                <w:b/>
                <w:bCs/>
              </w:rPr>
            </w:pPr>
            <w:r>
              <w:rPr>
                <w:b/>
                <w:bCs/>
              </w:rPr>
              <w:t>10.15-10.30</w:t>
            </w:r>
          </w:p>
          <w:p w:rsidR="000B7F76" w:rsidRDefault="00E93E66">
            <w:pPr>
              <w:tabs>
                <w:tab w:val="left" w:pos="879"/>
              </w:tabs>
              <w:spacing w:after="160" w:line="259" w:lineRule="auto"/>
              <w:contextualSpacing/>
              <w:rPr>
                <w:b/>
                <w:bCs/>
              </w:rPr>
            </w:pPr>
            <w:r>
              <w:rPr>
                <w:b/>
                <w:bCs/>
              </w:rPr>
              <w:t>10.35-10.50</w:t>
            </w:r>
          </w:p>
          <w:p w:rsidR="000B7F76" w:rsidRDefault="00E93E66">
            <w:pPr>
              <w:tabs>
                <w:tab w:val="left" w:pos="879"/>
              </w:tabs>
              <w:spacing w:after="160" w:line="259" w:lineRule="auto"/>
              <w:contextualSpacing/>
              <w:rPr>
                <w:b/>
                <w:bCs/>
              </w:rPr>
            </w:pPr>
            <w:r>
              <w:rPr>
                <w:b/>
                <w:bCs/>
              </w:rPr>
              <w:t>10.55-11.10</w:t>
            </w:r>
          </w:p>
          <w:p w:rsidR="000B7F76" w:rsidRDefault="00E93E66">
            <w:pPr>
              <w:tabs>
                <w:tab w:val="left" w:pos="879"/>
              </w:tabs>
              <w:spacing w:after="160" w:line="259" w:lineRule="auto"/>
              <w:contextualSpacing/>
              <w:rPr>
                <w:b/>
                <w:bCs/>
              </w:rPr>
            </w:pPr>
            <w:r>
              <w:rPr>
                <w:b/>
                <w:bCs/>
              </w:rPr>
              <w:t>11.15-11.30</w:t>
            </w:r>
          </w:p>
          <w:p w:rsidR="000B7F76" w:rsidRDefault="00E93E66">
            <w:pPr>
              <w:tabs>
                <w:tab w:val="left" w:pos="879"/>
              </w:tabs>
              <w:spacing w:line="259" w:lineRule="auto"/>
              <w:rPr>
                <w:b/>
                <w:bCs/>
              </w:rPr>
            </w:pPr>
            <w:r>
              <w:rPr>
                <w:b/>
                <w:bCs/>
              </w:rPr>
              <w:t>11.35-11.55</w:t>
            </w:r>
          </w:p>
          <w:p w:rsidR="000B7F76" w:rsidRDefault="00E93E66">
            <w:pPr>
              <w:tabs>
                <w:tab w:val="left" w:pos="879"/>
              </w:tabs>
              <w:spacing w:line="259" w:lineRule="auto"/>
              <w:rPr>
                <w:b/>
                <w:bCs/>
              </w:rPr>
            </w:pPr>
            <w:r>
              <w:rPr>
                <w:b/>
                <w:bCs/>
              </w:rPr>
              <w:t>12.00-12.45</w:t>
            </w:r>
          </w:p>
          <w:p w:rsidR="000B7F76" w:rsidRDefault="00E93E66">
            <w:pPr>
              <w:tabs>
                <w:tab w:val="left" w:pos="879"/>
              </w:tabs>
              <w:spacing w:after="160" w:line="259" w:lineRule="auto"/>
              <w:contextualSpacing/>
            </w:pPr>
            <w:r>
              <w:rPr>
                <w:b/>
                <w:bCs/>
              </w:rPr>
              <w:t>12.50-14.00</w:t>
            </w:r>
          </w:p>
        </w:tc>
        <w:tc>
          <w:tcPr>
            <w:tcW w:w="3960" w:type="dxa"/>
          </w:tcPr>
          <w:p w:rsidR="000B7F76" w:rsidRDefault="00E93E66">
            <w:pPr>
              <w:tabs>
                <w:tab w:val="left" w:pos="879"/>
              </w:tabs>
              <w:spacing w:after="160" w:line="259" w:lineRule="auto"/>
              <w:contextualSpacing/>
            </w:pPr>
            <w:r>
              <w:t>Организационная работа</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after="160" w:line="259" w:lineRule="auto"/>
              <w:contextualSpacing/>
            </w:pPr>
            <w:r>
              <w:t>Индивидуальное занятие</w:t>
            </w:r>
          </w:p>
          <w:p w:rsidR="000B7F76" w:rsidRDefault="00E93E66">
            <w:pPr>
              <w:tabs>
                <w:tab w:val="left" w:pos="879"/>
              </w:tabs>
              <w:spacing w:line="259" w:lineRule="auto"/>
            </w:pPr>
            <w:r>
              <w:t>Подгрупповое занятие</w:t>
            </w:r>
          </w:p>
          <w:p w:rsidR="000B7F76" w:rsidRDefault="00E93E66">
            <w:pPr>
              <w:tabs>
                <w:tab w:val="left" w:pos="879"/>
              </w:tabs>
              <w:spacing w:line="259" w:lineRule="auto"/>
            </w:pPr>
            <w:r>
              <w:t>Методическая работа</w:t>
            </w:r>
          </w:p>
          <w:p w:rsidR="000B7F76" w:rsidRDefault="00E93E66">
            <w:pPr>
              <w:tabs>
                <w:tab w:val="left" w:pos="879"/>
              </w:tabs>
              <w:spacing w:after="160" w:line="259" w:lineRule="auto"/>
              <w:contextualSpacing/>
            </w:pPr>
            <w:r>
              <w:t>Консультация для воспитателей</w:t>
            </w:r>
          </w:p>
          <w:p w:rsidR="000B7F76" w:rsidRDefault="000B7F76">
            <w:pPr>
              <w:tabs>
                <w:tab w:val="left" w:pos="879"/>
              </w:tabs>
              <w:spacing w:after="160" w:line="259" w:lineRule="auto"/>
              <w:contextualSpacing/>
            </w:pPr>
          </w:p>
        </w:tc>
      </w:tr>
      <w:tr w:rsidR="000B7F76">
        <w:tc>
          <w:tcPr>
            <w:tcW w:w="5340" w:type="dxa"/>
            <w:gridSpan w:val="2"/>
            <w:tcBorders>
              <w:bottom w:val="nil"/>
            </w:tcBorders>
          </w:tcPr>
          <w:p w:rsidR="000B7F76" w:rsidRDefault="000B7F76">
            <w:pPr>
              <w:tabs>
                <w:tab w:val="left" w:pos="879"/>
              </w:tabs>
              <w:spacing w:after="160" w:line="259" w:lineRule="auto"/>
            </w:pPr>
          </w:p>
        </w:tc>
        <w:tc>
          <w:tcPr>
            <w:tcW w:w="5340" w:type="dxa"/>
            <w:gridSpan w:val="2"/>
          </w:tcPr>
          <w:p w:rsidR="000B7F76" w:rsidRDefault="00E93E66">
            <w:pPr>
              <w:tabs>
                <w:tab w:val="left" w:pos="879"/>
              </w:tabs>
              <w:spacing w:after="160" w:line="259" w:lineRule="auto"/>
              <w:jc w:val="center"/>
            </w:pPr>
            <w:r>
              <w:rPr>
                <w:b/>
                <w:bCs/>
              </w:rPr>
              <w:t>Пятница</w:t>
            </w:r>
          </w:p>
        </w:tc>
      </w:tr>
      <w:tr w:rsidR="000B7F76">
        <w:trPr>
          <w:trHeight w:val="4393"/>
        </w:trPr>
        <w:tc>
          <w:tcPr>
            <w:tcW w:w="5340" w:type="dxa"/>
            <w:gridSpan w:val="2"/>
            <w:tcBorders>
              <w:top w:val="nil"/>
            </w:tcBorders>
          </w:tcPr>
          <w:p w:rsidR="000B7F76" w:rsidRDefault="000B7F76">
            <w:pPr>
              <w:tabs>
                <w:tab w:val="left" w:pos="879"/>
              </w:tabs>
              <w:spacing w:after="160" w:line="259" w:lineRule="auto"/>
            </w:pPr>
          </w:p>
        </w:tc>
        <w:tc>
          <w:tcPr>
            <w:tcW w:w="1379" w:type="dxa"/>
          </w:tcPr>
          <w:p w:rsidR="000B7F76" w:rsidRDefault="00E93E66">
            <w:pPr>
              <w:tabs>
                <w:tab w:val="left" w:pos="879"/>
              </w:tabs>
              <w:contextualSpacing/>
              <w:rPr>
                <w:b/>
                <w:bCs/>
              </w:rPr>
            </w:pPr>
            <w:r>
              <w:rPr>
                <w:b/>
                <w:bCs/>
              </w:rPr>
              <w:t>8.00-8.10</w:t>
            </w:r>
          </w:p>
          <w:p w:rsidR="000B7F76" w:rsidRDefault="00E93E66">
            <w:pPr>
              <w:tabs>
                <w:tab w:val="left" w:pos="879"/>
              </w:tabs>
              <w:contextualSpacing/>
              <w:rPr>
                <w:b/>
                <w:bCs/>
              </w:rPr>
            </w:pPr>
            <w:r>
              <w:rPr>
                <w:b/>
                <w:bCs/>
              </w:rPr>
              <w:t>8.10-8.25</w:t>
            </w:r>
          </w:p>
          <w:p w:rsidR="000B7F76" w:rsidRDefault="00E93E66">
            <w:pPr>
              <w:tabs>
                <w:tab w:val="left" w:pos="879"/>
              </w:tabs>
              <w:contextualSpacing/>
              <w:rPr>
                <w:b/>
                <w:bCs/>
              </w:rPr>
            </w:pPr>
            <w:r>
              <w:rPr>
                <w:b/>
                <w:bCs/>
              </w:rPr>
              <w:t>8.30-8.45</w:t>
            </w:r>
          </w:p>
          <w:p w:rsidR="000B7F76" w:rsidRDefault="00E93E66">
            <w:pPr>
              <w:tabs>
                <w:tab w:val="left" w:pos="879"/>
              </w:tabs>
              <w:contextualSpacing/>
              <w:rPr>
                <w:b/>
                <w:bCs/>
              </w:rPr>
            </w:pPr>
            <w:r>
              <w:rPr>
                <w:b/>
                <w:bCs/>
              </w:rPr>
              <w:t>8.50-9.20</w:t>
            </w:r>
          </w:p>
          <w:p w:rsidR="000B7F76" w:rsidRDefault="00E93E66">
            <w:pPr>
              <w:tabs>
                <w:tab w:val="left" w:pos="879"/>
              </w:tabs>
              <w:contextualSpacing/>
              <w:rPr>
                <w:b/>
                <w:bCs/>
              </w:rPr>
            </w:pPr>
            <w:r>
              <w:rPr>
                <w:b/>
                <w:bCs/>
              </w:rPr>
              <w:t>9.25-9.40</w:t>
            </w:r>
          </w:p>
          <w:p w:rsidR="000B7F76" w:rsidRDefault="00E93E66">
            <w:pPr>
              <w:tabs>
                <w:tab w:val="left" w:pos="879"/>
              </w:tabs>
              <w:contextualSpacing/>
              <w:rPr>
                <w:b/>
                <w:bCs/>
              </w:rPr>
            </w:pPr>
            <w:r>
              <w:rPr>
                <w:b/>
                <w:bCs/>
              </w:rPr>
              <w:t>9.45-10.00</w:t>
            </w:r>
          </w:p>
          <w:p w:rsidR="000B7F76" w:rsidRDefault="00E93E66">
            <w:pPr>
              <w:tabs>
                <w:tab w:val="left" w:pos="879"/>
              </w:tabs>
              <w:contextualSpacing/>
              <w:rPr>
                <w:b/>
                <w:bCs/>
              </w:rPr>
            </w:pPr>
            <w:r>
              <w:rPr>
                <w:b/>
                <w:bCs/>
              </w:rPr>
              <w:t>10.05-10.20</w:t>
            </w:r>
          </w:p>
          <w:p w:rsidR="000B7F76" w:rsidRDefault="00E93E66">
            <w:pPr>
              <w:tabs>
                <w:tab w:val="left" w:pos="879"/>
              </w:tabs>
              <w:contextualSpacing/>
              <w:rPr>
                <w:b/>
                <w:bCs/>
              </w:rPr>
            </w:pPr>
            <w:r>
              <w:rPr>
                <w:b/>
                <w:bCs/>
              </w:rPr>
              <w:t>10.25-10.40</w:t>
            </w:r>
          </w:p>
          <w:p w:rsidR="000B7F76" w:rsidRDefault="00E93E66">
            <w:pPr>
              <w:tabs>
                <w:tab w:val="left" w:pos="879"/>
              </w:tabs>
              <w:contextualSpacing/>
              <w:rPr>
                <w:b/>
                <w:bCs/>
              </w:rPr>
            </w:pPr>
            <w:r>
              <w:rPr>
                <w:b/>
                <w:bCs/>
              </w:rPr>
              <w:t>10.45-11.00</w:t>
            </w:r>
          </w:p>
          <w:p w:rsidR="000B7F76" w:rsidRDefault="00E93E66">
            <w:pPr>
              <w:tabs>
                <w:tab w:val="left" w:pos="879"/>
              </w:tabs>
              <w:contextualSpacing/>
              <w:rPr>
                <w:b/>
                <w:bCs/>
              </w:rPr>
            </w:pPr>
            <w:r>
              <w:rPr>
                <w:b/>
                <w:bCs/>
              </w:rPr>
              <w:t>11.05-11.20</w:t>
            </w:r>
          </w:p>
          <w:p w:rsidR="000B7F76" w:rsidRDefault="00E93E66">
            <w:pPr>
              <w:tabs>
                <w:tab w:val="left" w:pos="879"/>
              </w:tabs>
              <w:contextualSpacing/>
              <w:rPr>
                <w:b/>
                <w:bCs/>
              </w:rPr>
            </w:pPr>
            <w:r>
              <w:rPr>
                <w:b/>
                <w:bCs/>
              </w:rPr>
              <w:t>11.25-11.40</w:t>
            </w:r>
          </w:p>
          <w:p w:rsidR="000B7F76" w:rsidRDefault="00E93E66">
            <w:pPr>
              <w:tabs>
                <w:tab w:val="left" w:pos="879"/>
              </w:tabs>
              <w:contextualSpacing/>
              <w:rPr>
                <w:b/>
                <w:bCs/>
              </w:rPr>
            </w:pPr>
            <w:r>
              <w:rPr>
                <w:b/>
                <w:bCs/>
              </w:rPr>
              <w:t>11.45-12.00</w:t>
            </w:r>
          </w:p>
          <w:p w:rsidR="000B7F76" w:rsidRDefault="00E93E66">
            <w:pPr>
              <w:tabs>
                <w:tab w:val="left" w:pos="879"/>
              </w:tabs>
              <w:spacing w:after="160" w:line="259" w:lineRule="auto"/>
            </w:pPr>
            <w:r>
              <w:rPr>
                <w:b/>
                <w:bCs/>
              </w:rPr>
              <w:t>12.00-14.00</w:t>
            </w:r>
          </w:p>
        </w:tc>
        <w:tc>
          <w:tcPr>
            <w:tcW w:w="3960" w:type="dxa"/>
          </w:tcPr>
          <w:p w:rsidR="000B7F76" w:rsidRDefault="00E93E66">
            <w:pPr>
              <w:tabs>
                <w:tab w:val="left" w:pos="879"/>
              </w:tabs>
              <w:spacing w:after="160"/>
              <w:contextualSpacing/>
            </w:pPr>
            <w:r>
              <w:t>Организационая работа</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Фронтальное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 ндивидуальная занятие</w:t>
            </w:r>
          </w:p>
          <w:p w:rsidR="000B7F76" w:rsidRDefault="00E93E66">
            <w:pPr>
              <w:tabs>
                <w:tab w:val="left" w:pos="879"/>
              </w:tabs>
              <w:spacing w:after="160"/>
              <w:contextualSpacing/>
            </w:pPr>
            <w:r>
              <w:t>Индивидуальная занятие</w:t>
            </w:r>
          </w:p>
          <w:p w:rsidR="000B7F76" w:rsidRDefault="00E93E66">
            <w:pPr>
              <w:tabs>
                <w:tab w:val="left" w:pos="879"/>
              </w:tabs>
              <w:spacing w:after="160"/>
              <w:contextualSpacing/>
            </w:pPr>
            <w:r>
              <w:t>Индивидуальная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contextualSpacing/>
            </w:pPr>
            <w:r>
              <w:t>Индивидуальное занятие</w:t>
            </w:r>
          </w:p>
          <w:p w:rsidR="000B7F76" w:rsidRDefault="00E93E66">
            <w:pPr>
              <w:tabs>
                <w:tab w:val="left" w:pos="879"/>
              </w:tabs>
              <w:spacing w:after="160" w:line="259" w:lineRule="auto"/>
            </w:pPr>
            <w:r>
              <w:t>Заполнение индивидуальных тетерадей</w:t>
            </w:r>
          </w:p>
        </w:tc>
      </w:tr>
    </w:tbl>
    <w:p w:rsidR="000B7F76" w:rsidRDefault="000B7F76">
      <w:pPr>
        <w:spacing w:after="0" w:line="240" w:lineRule="auto"/>
        <w:rPr>
          <w:rFonts w:ascii="Times New Roman" w:eastAsia="Calibri" w:hAnsi="Times New Roman" w:cs="Times New Roman"/>
          <w:sz w:val="24"/>
          <w:szCs w:val="24"/>
        </w:rPr>
      </w:pPr>
    </w:p>
    <w:p w:rsidR="000B7F76" w:rsidRDefault="000B7F76">
      <w:pPr>
        <w:spacing w:after="0" w:line="240" w:lineRule="auto"/>
        <w:rPr>
          <w:rFonts w:ascii="Times New Roman" w:eastAsia="Calibri" w:hAnsi="Times New Roman" w:cs="Times New Roman"/>
          <w:sz w:val="24"/>
          <w:szCs w:val="24"/>
        </w:rPr>
      </w:pPr>
    </w:p>
    <w:p w:rsidR="000B7F76" w:rsidRDefault="000B7F76">
      <w:pPr>
        <w:spacing w:after="0" w:line="240" w:lineRule="auto"/>
        <w:rPr>
          <w:rFonts w:ascii="Times New Roman" w:eastAsia="Calibri" w:hAnsi="Times New Roman" w:cs="Times New Roman"/>
          <w:sz w:val="24"/>
          <w:szCs w:val="24"/>
        </w:rPr>
      </w:pPr>
    </w:p>
    <w:p w:rsidR="000B7F76" w:rsidRDefault="000B7F76">
      <w:pPr>
        <w:spacing w:after="0" w:line="240" w:lineRule="auto"/>
        <w:rPr>
          <w:rFonts w:ascii="Times New Roman" w:eastAsia="Calibri" w:hAnsi="Times New Roman" w:cs="Times New Roman"/>
          <w:b/>
          <w:sz w:val="24"/>
          <w:szCs w:val="24"/>
        </w:rPr>
      </w:pPr>
    </w:p>
    <w:p w:rsidR="000B7F76" w:rsidRDefault="00E93E6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3.5. Режим дня и распорядок</w:t>
      </w:r>
    </w:p>
    <w:p w:rsidR="000B7F76" w:rsidRDefault="00E93E66">
      <w:pPr>
        <w:spacing w:after="0" w:line="240" w:lineRule="auto"/>
        <w:ind w:firstLine="708"/>
        <w:rPr>
          <w:rFonts w:ascii="Times New Roman" w:hAnsi="Times New Roman" w:cs="Times New Roman"/>
          <w:b/>
          <w:bCs/>
          <w:sz w:val="24"/>
          <w:szCs w:val="24"/>
        </w:rPr>
      </w:pPr>
      <w:r>
        <w:rPr>
          <w:rFonts w:ascii="Times New Roman" w:hAnsi="Times New Roman" w:cs="Times New Roman"/>
          <w:b/>
          <w:sz w:val="24"/>
          <w:szCs w:val="24"/>
        </w:rPr>
        <w:t>Режим дня в подготовительной логопедической группе (холодный период года)- 10, 5- часовое пребывание детей</w:t>
      </w:r>
    </w:p>
    <w:tbl>
      <w:tblPr>
        <w:tblStyle w:val="a3"/>
        <w:tblW w:w="8547" w:type="dxa"/>
        <w:tblInd w:w="534" w:type="dxa"/>
        <w:tblLayout w:type="fixed"/>
        <w:tblLook w:val="04A0" w:firstRow="1" w:lastRow="0" w:firstColumn="1" w:lastColumn="0" w:noHBand="0" w:noVBand="1"/>
      </w:tblPr>
      <w:tblGrid>
        <w:gridCol w:w="5999"/>
        <w:gridCol w:w="2548"/>
      </w:tblGrid>
      <w:tr w:rsidR="000B7F76">
        <w:trPr>
          <w:trHeight w:val="505"/>
        </w:trPr>
        <w:tc>
          <w:tcPr>
            <w:tcW w:w="5998" w:type="dxa"/>
          </w:tcPr>
          <w:p w:rsidR="000B7F76" w:rsidRDefault="00E93E66">
            <w:pPr>
              <w:rPr>
                <w:b/>
                <w:sz w:val="24"/>
                <w:szCs w:val="24"/>
              </w:rPr>
            </w:pPr>
            <w:r>
              <w:rPr>
                <w:b/>
                <w:sz w:val="24"/>
                <w:szCs w:val="24"/>
              </w:rPr>
              <w:lastRenderedPageBreak/>
              <w:t>Режимные моменты</w:t>
            </w:r>
          </w:p>
        </w:tc>
        <w:tc>
          <w:tcPr>
            <w:tcW w:w="2548" w:type="dxa"/>
          </w:tcPr>
          <w:p w:rsidR="000B7F76" w:rsidRDefault="00E93E66">
            <w:pPr>
              <w:rPr>
                <w:b/>
                <w:sz w:val="24"/>
                <w:szCs w:val="24"/>
              </w:rPr>
            </w:pPr>
            <w:r>
              <w:rPr>
                <w:b/>
                <w:sz w:val="24"/>
                <w:szCs w:val="24"/>
              </w:rPr>
              <w:t>6-7 лет</w:t>
            </w:r>
          </w:p>
        </w:tc>
      </w:tr>
      <w:tr w:rsidR="000B7F76">
        <w:trPr>
          <w:trHeight w:val="503"/>
        </w:trPr>
        <w:tc>
          <w:tcPr>
            <w:tcW w:w="5998" w:type="dxa"/>
          </w:tcPr>
          <w:p w:rsidR="000B7F76" w:rsidRDefault="00E93E66">
            <w:pPr>
              <w:rPr>
                <w:sz w:val="24"/>
                <w:szCs w:val="24"/>
              </w:rPr>
            </w:pPr>
            <w:r>
              <w:rPr>
                <w:sz w:val="24"/>
                <w:szCs w:val="24"/>
              </w:rPr>
              <w:t>Утренний прием, осмотр детей, термометрия. Утренняя гимнастика</w:t>
            </w:r>
          </w:p>
        </w:tc>
        <w:tc>
          <w:tcPr>
            <w:tcW w:w="2548" w:type="dxa"/>
          </w:tcPr>
          <w:p w:rsidR="000B7F76" w:rsidRDefault="00E93E66">
            <w:pPr>
              <w:ind w:hanging="108"/>
              <w:rPr>
                <w:sz w:val="24"/>
                <w:szCs w:val="24"/>
              </w:rPr>
            </w:pPr>
            <w:r>
              <w:rPr>
                <w:sz w:val="24"/>
                <w:szCs w:val="24"/>
              </w:rPr>
              <w:t>7.30-8.30</w:t>
            </w:r>
          </w:p>
        </w:tc>
      </w:tr>
      <w:tr w:rsidR="000B7F76">
        <w:trPr>
          <w:trHeight w:val="505"/>
        </w:trPr>
        <w:tc>
          <w:tcPr>
            <w:tcW w:w="5998" w:type="dxa"/>
          </w:tcPr>
          <w:p w:rsidR="000B7F76" w:rsidRDefault="00E93E66">
            <w:pPr>
              <w:rPr>
                <w:sz w:val="24"/>
                <w:szCs w:val="24"/>
              </w:rPr>
            </w:pPr>
            <w:r>
              <w:rPr>
                <w:sz w:val="24"/>
                <w:szCs w:val="24"/>
              </w:rPr>
              <w:t>Подготовка к завтраку, завтрак</w:t>
            </w:r>
          </w:p>
        </w:tc>
        <w:tc>
          <w:tcPr>
            <w:tcW w:w="2548" w:type="dxa"/>
          </w:tcPr>
          <w:p w:rsidR="000B7F76" w:rsidRDefault="00E93E66">
            <w:pPr>
              <w:rPr>
                <w:sz w:val="24"/>
                <w:szCs w:val="24"/>
              </w:rPr>
            </w:pPr>
            <w:r>
              <w:rPr>
                <w:sz w:val="24"/>
                <w:szCs w:val="24"/>
              </w:rPr>
              <w:t>8.30-9.00</w:t>
            </w:r>
          </w:p>
        </w:tc>
      </w:tr>
      <w:tr w:rsidR="000B7F76">
        <w:trPr>
          <w:trHeight w:val="758"/>
        </w:trPr>
        <w:tc>
          <w:tcPr>
            <w:tcW w:w="5998" w:type="dxa"/>
          </w:tcPr>
          <w:p w:rsidR="000B7F76" w:rsidRDefault="00E93E66">
            <w:pPr>
              <w:rPr>
                <w:sz w:val="24"/>
                <w:szCs w:val="24"/>
              </w:rPr>
            </w:pPr>
            <w:r>
              <w:rPr>
                <w:sz w:val="24"/>
                <w:szCs w:val="24"/>
              </w:rPr>
              <w:t>Организованная образовательная деятельность.</w:t>
            </w:r>
          </w:p>
          <w:p w:rsidR="000B7F76" w:rsidRDefault="00E93E66">
            <w:pPr>
              <w:rPr>
                <w:sz w:val="24"/>
                <w:szCs w:val="24"/>
              </w:rPr>
            </w:pPr>
            <w:r>
              <w:rPr>
                <w:sz w:val="24"/>
                <w:szCs w:val="24"/>
              </w:rPr>
              <w:t xml:space="preserve"> Включает 10 минутный перерыв.</w:t>
            </w:r>
          </w:p>
          <w:p w:rsidR="000B7F76" w:rsidRDefault="00E93E66">
            <w:pPr>
              <w:rPr>
                <w:sz w:val="24"/>
                <w:szCs w:val="24"/>
              </w:rPr>
            </w:pPr>
            <w:r>
              <w:rPr>
                <w:sz w:val="24"/>
                <w:szCs w:val="24"/>
              </w:rPr>
              <w:t>Физкультурные минутки</w:t>
            </w:r>
          </w:p>
        </w:tc>
        <w:tc>
          <w:tcPr>
            <w:tcW w:w="2548" w:type="dxa"/>
          </w:tcPr>
          <w:p w:rsidR="000B7F76" w:rsidRDefault="00E93E66">
            <w:pPr>
              <w:rPr>
                <w:sz w:val="24"/>
                <w:szCs w:val="24"/>
              </w:rPr>
            </w:pPr>
            <w:r>
              <w:rPr>
                <w:sz w:val="24"/>
                <w:szCs w:val="24"/>
              </w:rPr>
              <w:t>9.00- 9.30</w:t>
            </w:r>
          </w:p>
          <w:p w:rsidR="000B7F76" w:rsidRDefault="00E93E66">
            <w:pPr>
              <w:rPr>
                <w:sz w:val="24"/>
                <w:szCs w:val="24"/>
              </w:rPr>
            </w:pPr>
            <w:r>
              <w:rPr>
                <w:sz w:val="24"/>
                <w:szCs w:val="24"/>
              </w:rPr>
              <w:t>9.40-10.10</w:t>
            </w:r>
          </w:p>
          <w:p w:rsidR="000B7F76" w:rsidRDefault="00E93E66">
            <w:pPr>
              <w:rPr>
                <w:sz w:val="24"/>
                <w:szCs w:val="24"/>
              </w:rPr>
            </w:pPr>
            <w:r>
              <w:rPr>
                <w:sz w:val="24"/>
                <w:szCs w:val="24"/>
              </w:rPr>
              <w:t>10.2010.50</w:t>
            </w:r>
          </w:p>
        </w:tc>
      </w:tr>
      <w:tr w:rsidR="000B7F76">
        <w:trPr>
          <w:trHeight w:val="758"/>
        </w:trPr>
        <w:tc>
          <w:tcPr>
            <w:tcW w:w="5998" w:type="dxa"/>
          </w:tcPr>
          <w:p w:rsidR="000B7F76" w:rsidRDefault="00E93E66">
            <w:pPr>
              <w:rPr>
                <w:sz w:val="24"/>
                <w:szCs w:val="24"/>
              </w:rPr>
            </w:pPr>
            <w:r>
              <w:rPr>
                <w:sz w:val="24"/>
                <w:szCs w:val="24"/>
              </w:rPr>
              <w:t>Самостоятельная деятельность детей, игры, личная гигиена</w:t>
            </w:r>
          </w:p>
        </w:tc>
        <w:tc>
          <w:tcPr>
            <w:tcW w:w="2548" w:type="dxa"/>
          </w:tcPr>
          <w:p w:rsidR="000B7F76" w:rsidRDefault="00E93E66">
            <w:pPr>
              <w:rPr>
                <w:sz w:val="24"/>
                <w:szCs w:val="24"/>
              </w:rPr>
            </w:pPr>
            <w:r>
              <w:rPr>
                <w:sz w:val="24"/>
                <w:szCs w:val="24"/>
              </w:rPr>
              <w:t>-</w:t>
            </w:r>
          </w:p>
        </w:tc>
      </w:tr>
      <w:tr w:rsidR="000B7F76">
        <w:trPr>
          <w:trHeight w:val="227"/>
        </w:trPr>
        <w:tc>
          <w:tcPr>
            <w:tcW w:w="5998" w:type="dxa"/>
          </w:tcPr>
          <w:p w:rsidR="000B7F76" w:rsidRDefault="00E93E66">
            <w:pPr>
              <w:rPr>
                <w:sz w:val="24"/>
                <w:szCs w:val="24"/>
              </w:rPr>
            </w:pPr>
            <w:r>
              <w:rPr>
                <w:sz w:val="24"/>
                <w:szCs w:val="24"/>
                <w:lang w:val="en-US"/>
              </w:rPr>
              <w:t>II</w:t>
            </w:r>
            <w:r>
              <w:rPr>
                <w:sz w:val="24"/>
                <w:szCs w:val="24"/>
              </w:rPr>
              <w:t xml:space="preserve"> завтрак</w:t>
            </w:r>
          </w:p>
        </w:tc>
        <w:tc>
          <w:tcPr>
            <w:tcW w:w="2548" w:type="dxa"/>
          </w:tcPr>
          <w:p w:rsidR="000B7F76" w:rsidRDefault="00E93E66">
            <w:pPr>
              <w:rPr>
                <w:sz w:val="24"/>
                <w:szCs w:val="24"/>
              </w:rPr>
            </w:pPr>
            <w:r>
              <w:rPr>
                <w:sz w:val="24"/>
                <w:szCs w:val="24"/>
              </w:rPr>
              <w:t>10.00-10.30</w:t>
            </w:r>
          </w:p>
          <w:p w:rsidR="000B7F76" w:rsidRDefault="000B7F76">
            <w:pPr>
              <w:rPr>
                <w:sz w:val="24"/>
                <w:szCs w:val="24"/>
              </w:rPr>
            </w:pPr>
          </w:p>
        </w:tc>
      </w:tr>
      <w:tr w:rsidR="000B7F76">
        <w:trPr>
          <w:trHeight w:val="420"/>
        </w:trPr>
        <w:tc>
          <w:tcPr>
            <w:tcW w:w="5998" w:type="dxa"/>
          </w:tcPr>
          <w:p w:rsidR="000B7F76" w:rsidRDefault="00E93E66">
            <w:pPr>
              <w:rPr>
                <w:sz w:val="24"/>
                <w:szCs w:val="24"/>
              </w:rPr>
            </w:pPr>
            <w:r>
              <w:rPr>
                <w:sz w:val="24"/>
                <w:szCs w:val="24"/>
              </w:rPr>
              <w:t>Подготовка к прогулке, прогулка, подвижные игры, возвращение с прогулки, личная гигиена</w:t>
            </w:r>
          </w:p>
        </w:tc>
        <w:tc>
          <w:tcPr>
            <w:tcW w:w="2548" w:type="dxa"/>
          </w:tcPr>
          <w:p w:rsidR="000B7F76" w:rsidRDefault="00E93E66">
            <w:pPr>
              <w:rPr>
                <w:sz w:val="24"/>
                <w:szCs w:val="24"/>
              </w:rPr>
            </w:pPr>
            <w:r>
              <w:rPr>
                <w:sz w:val="24"/>
                <w:szCs w:val="24"/>
              </w:rPr>
              <w:t>10.30-12.00</w:t>
            </w:r>
          </w:p>
        </w:tc>
      </w:tr>
      <w:tr w:rsidR="000B7F76">
        <w:trPr>
          <w:trHeight w:val="261"/>
        </w:trPr>
        <w:tc>
          <w:tcPr>
            <w:tcW w:w="5998" w:type="dxa"/>
          </w:tcPr>
          <w:p w:rsidR="000B7F76" w:rsidRDefault="00E93E66">
            <w:pPr>
              <w:rPr>
                <w:sz w:val="24"/>
                <w:szCs w:val="24"/>
              </w:rPr>
            </w:pPr>
            <w:r>
              <w:rPr>
                <w:sz w:val="24"/>
                <w:szCs w:val="24"/>
              </w:rPr>
              <w:t>Подготовка к обеду, обед</w:t>
            </w:r>
          </w:p>
        </w:tc>
        <w:tc>
          <w:tcPr>
            <w:tcW w:w="2548" w:type="dxa"/>
          </w:tcPr>
          <w:p w:rsidR="000B7F76" w:rsidRDefault="00E93E66">
            <w:pPr>
              <w:rPr>
                <w:sz w:val="24"/>
                <w:szCs w:val="24"/>
              </w:rPr>
            </w:pPr>
            <w:r>
              <w:rPr>
                <w:sz w:val="24"/>
                <w:szCs w:val="24"/>
              </w:rPr>
              <w:t>12.00-12.25</w:t>
            </w:r>
          </w:p>
          <w:p w:rsidR="000B7F76" w:rsidRDefault="000B7F76">
            <w:pPr>
              <w:rPr>
                <w:sz w:val="24"/>
                <w:szCs w:val="24"/>
              </w:rPr>
            </w:pPr>
          </w:p>
        </w:tc>
      </w:tr>
      <w:tr w:rsidR="000B7F76">
        <w:trPr>
          <w:trHeight w:val="265"/>
        </w:trPr>
        <w:tc>
          <w:tcPr>
            <w:tcW w:w="5998" w:type="dxa"/>
          </w:tcPr>
          <w:p w:rsidR="000B7F76" w:rsidRDefault="00E93E66">
            <w:pPr>
              <w:rPr>
                <w:sz w:val="24"/>
                <w:szCs w:val="24"/>
              </w:rPr>
            </w:pPr>
            <w:r>
              <w:rPr>
                <w:sz w:val="24"/>
                <w:szCs w:val="24"/>
              </w:rPr>
              <w:t>Подготовка ко сну, дневной сон</w:t>
            </w:r>
          </w:p>
        </w:tc>
        <w:tc>
          <w:tcPr>
            <w:tcW w:w="2548" w:type="dxa"/>
          </w:tcPr>
          <w:p w:rsidR="000B7F76" w:rsidRDefault="00E93E66">
            <w:pPr>
              <w:rPr>
                <w:sz w:val="24"/>
                <w:szCs w:val="24"/>
              </w:rPr>
            </w:pPr>
            <w:r>
              <w:rPr>
                <w:sz w:val="24"/>
                <w:szCs w:val="24"/>
              </w:rPr>
              <w:t>12.25-15.00</w:t>
            </w:r>
          </w:p>
          <w:p w:rsidR="000B7F76" w:rsidRDefault="000B7F76">
            <w:pPr>
              <w:rPr>
                <w:sz w:val="24"/>
                <w:szCs w:val="24"/>
              </w:rPr>
            </w:pPr>
          </w:p>
        </w:tc>
      </w:tr>
      <w:tr w:rsidR="000B7F76">
        <w:trPr>
          <w:trHeight w:val="1010"/>
        </w:trPr>
        <w:tc>
          <w:tcPr>
            <w:tcW w:w="5998" w:type="dxa"/>
          </w:tcPr>
          <w:p w:rsidR="000B7F76" w:rsidRDefault="00E93E66">
            <w:pPr>
              <w:rPr>
                <w:sz w:val="24"/>
                <w:szCs w:val="24"/>
              </w:rPr>
            </w:pPr>
            <w:r>
              <w:rPr>
                <w:sz w:val="24"/>
                <w:szCs w:val="24"/>
              </w:rPr>
              <w:t xml:space="preserve">Постепенный подъем, </w:t>
            </w:r>
          </w:p>
          <w:p w:rsidR="000B7F76" w:rsidRDefault="00E93E66">
            <w:pPr>
              <w:rPr>
                <w:sz w:val="24"/>
                <w:szCs w:val="24"/>
              </w:rPr>
            </w:pPr>
            <w:r>
              <w:rPr>
                <w:sz w:val="24"/>
                <w:szCs w:val="24"/>
              </w:rPr>
              <w:t>пробуждающая гимнастика, воздушные водные процедуры</w:t>
            </w:r>
          </w:p>
        </w:tc>
        <w:tc>
          <w:tcPr>
            <w:tcW w:w="2548" w:type="dxa"/>
          </w:tcPr>
          <w:p w:rsidR="000B7F76" w:rsidRDefault="00E93E66">
            <w:pPr>
              <w:rPr>
                <w:sz w:val="24"/>
                <w:szCs w:val="24"/>
              </w:rPr>
            </w:pPr>
            <w:r>
              <w:rPr>
                <w:sz w:val="24"/>
                <w:szCs w:val="24"/>
              </w:rPr>
              <w:t>15.00-15.10</w:t>
            </w:r>
          </w:p>
        </w:tc>
      </w:tr>
      <w:tr w:rsidR="000B7F76">
        <w:trPr>
          <w:trHeight w:val="431"/>
        </w:trPr>
        <w:tc>
          <w:tcPr>
            <w:tcW w:w="5998" w:type="dxa"/>
          </w:tcPr>
          <w:p w:rsidR="000B7F76" w:rsidRDefault="00E93E66">
            <w:pPr>
              <w:rPr>
                <w:sz w:val="24"/>
                <w:szCs w:val="24"/>
              </w:rPr>
            </w:pPr>
            <w:r>
              <w:rPr>
                <w:sz w:val="24"/>
                <w:szCs w:val="24"/>
              </w:rPr>
              <w:t>Подготовка к полднику, полдник</w:t>
            </w:r>
          </w:p>
        </w:tc>
        <w:tc>
          <w:tcPr>
            <w:tcW w:w="2548" w:type="dxa"/>
          </w:tcPr>
          <w:p w:rsidR="000B7F76" w:rsidRDefault="00E93E66">
            <w:pPr>
              <w:rPr>
                <w:sz w:val="24"/>
                <w:szCs w:val="24"/>
              </w:rPr>
            </w:pPr>
            <w:r>
              <w:rPr>
                <w:sz w:val="24"/>
                <w:szCs w:val="24"/>
              </w:rPr>
              <w:t>15.10-15.20</w:t>
            </w:r>
          </w:p>
        </w:tc>
      </w:tr>
      <w:tr w:rsidR="000B7F76">
        <w:trPr>
          <w:trHeight w:val="907"/>
        </w:trPr>
        <w:tc>
          <w:tcPr>
            <w:tcW w:w="5998" w:type="dxa"/>
          </w:tcPr>
          <w:p w:rsidR="000B7F76" w:rsidRDefault="00E93E66">
            <w:pPr>
              <w:rPr>
                <w:sz w:val="24"/>
                <w:szCs w:val="24"/>
              </w:rPr>
            </w:pPr>
            <w:r>
              <w:rPr>
                <w:sz w:val="24"/>
                <w:szCs w:val="24"/>
              </w:rPr>
              <w:t>Самостоятельная деятельность детей, игры, общение, личная гигиена, досуги</w:t>
            </w:r>
          </w:p>
        </w:tc>
        <w:tc>
          <w:tcPr>
            <w:tcW w:w="2548" w:type="dxa"/>
          </w:tcPr>
          <w:p w:rsidR="000B7F76" w:rsidRDefault="00E93E66">
            <w:pPr>
              <w:rPr>
                <w:sz w:val="24"/>
                <w:szCs w:val="24"/>
              </w:rPr>
            </w:pPr>
            <w:r>
              <w:rPr>
                <w:sz w:val="24"/>
                <w:szCs w:val="24"/>
              </w:rPr>
              <w:t>15.20-16.00</w:t>
            </w:r>
          </w:p>
        </w:tc>
      </w:tr>
      <w:tr w:rsidR="000B7F76">
        <w:trPr>
          <w:trHeight w:val="203"/>
        </w:trPr>
        <w:tc>
          <w:tcPr>
            <w:tcW w:w="5998" w:type="dxa"/>
          </w:tcPr>
          <w:p w:rsidR="000B7F76" w:rsidRDefault="00E93E66">
            <w:pPr>
              <w:rPr>
                <w:sz w:val="24"/>
                <w:szCs w:val="24"/>
              </w:rPr>
            </w:pPr>
            <w:r>
              <w:rPr>
                <w:sz w:val="24"/>
                <w:szCs w:val="24"/>
              </w:rPr>
              <w:t>Подготовка к ужину, ужин</w:t>
            </w:r>
          </w:p>
        </w:tc>
        <w:tc>
          <w:tcPr>
            <w:tcW w:w="2548" w:type="dxa"/>
          </w:tcPr>
          <w:p w:rsidR="000B7F76" w:rsidRDefault="00E93E66">
            <w:pPr>
              <w:rPr>
                <w:sz w:val="24"/>
                <w:szCs w:val="24"/>
              </w:rPr>
            </w:pPr>
            <w:r>
              <w:rPr>
                <w:sz w:val="24"/>
                <w:szCs w:val="24"/>
              </w:rPr>
              <w:t>16.00-16.30</w:t>
            </w:r>
          </w:p>
          <w:p w:rsidR="000B7F76" w:rsidRDefault="000B7F76">
            <w:pPr>
              <w:rPr>
                <w:sz w:val="24"/>
                <w:szCs w:val="24"/>
              </w:rPr>
            </w:pPr>
          </w:p>
        </w:tc>
      </w:tr>
      <w:tr w:rsidR="000B7F76">
        <w:trPr>
          <w:trHeight w:val="144"/>
        </w:trPr>
        <w:tc>
          <w:tcPr>
            <w:tcW w:w="5998" w:type="dxa"/>
          </w:tcPr>
          <w:p w:rsidR="000B7F76" w:rsidRDefault="00E93E66">
            <w:pPr>
              <w:rPr>
                <w:sz w:val="24"/>
                <w:szCs w:val="24"/>
              </w:rPr>
            </w:pPr>
            <w:r>
              <w:rPr>
                <w:sz w:val="24"/>
                <w:szCs w:val="24"/>
              </w:rPr>
              <w:t>Подготовка к прогулке, совместная деятельность взрослого и ребенка, прогулка, уход домой</w:t>
            </w:r>
          </w:p>
        </w:tc>
        <w:tc>
          <w:tcPr>
            <w:tcW w:w="2548" w:type="dxa"/>
          </w:tcPr>
          <w:p w:rsidR="000B7F76" w:rsidRDefault="00E93E66">
            <w:pPr>
              <w:rPr>
                <w:sz w:val="24"/>
                <w:szCs w:val="24"/>
              </w:rPr>
            </w:pPr>
            <w:r>
              <w:rPr>
                <w:sz w:val="24"/>
                <w:szCs w:val="24"/>
              </w:rPr>
              <w:t>16.30-18.00</w:t>
            </w:r>
          </w:p>
        </w:tc>
      </w:tr>
    </w:tbl>
    <w:p w:rsidR="000B7F76" w:rsidRDefault="000B7F76">
      <w:pPr>
        <w:jc w:val="center"/>
        <w:rPr>
          <w:rFonts w:ascii="Times New Roman" w:hAnsi="Times New Roman" w:cs="Times New Roman"/>
          <w:b/>
          <w:sz w:val="24"/>
          <w:szCs w:val="24"/>
        </w:rPr>
      </w:pPr>
    </w:p>
    <w:p w:rsidR="000B7F76" w:rsidRDefault="00E93E66">
      <w:pPr>
        <w:rPr>
          <w:rFonts w:ascii="Times New Roman" w:hAnsi="Times New Roman" w:cs="Times New Roman"/>
          <w:b/>
          <w:bCs/>
          <w:sz w:val="24"/>
          <w:szCs w:val="24"/>
        </w:rPr>
      </w:pPr>
      <w:r>
        <w:rPr>
          <w:rFonts w:ascii="Times New Roman" w:hAnsi="Times New Roman" w:cs="Times New Roman"/>
          <w:b/>
          <w:sz w:val="24"/>
          <w:szCs w:val="24"/>
        </w:rPr>
        <w:tab/>
        <w:t>Режим дня в подготовительной логопедической группе (теплый период года)- 10, 5- часовое пребывание детей</w:t>
      </w:r>
    </w:p>
    <w:tbl>
      <w:tblPr>
        <w:tblStyle w:val="a3"/>
        <w:tblW w:w="8536" w:type="dxa"/>
        <w:tblInd w:w="534" w:type="dxa"/>
        <w:tblLook w:val="04A0" w:firstRow="1" w:lastRow="0" w:firstColumn="1" w:lastColumn="0" w:noHBand="0" w:noVBand="1"/>
      </w:tblPr>
      <w:tblGrid>
        <w:gridCol w:w="5999"/>
        <w:gridCol w:w="2537"/>
      </w:tblGrid>
      <w:tr w:rsidR="000B7F76">
        <w:trPr>
          <w:trHeight w:val="287"/>
        </w:trPr>
        <w:tc>
          <w:tcPr>
            <w:tcW w:w="5998" w:type="dxa"/>
          </w:tcPr>
          <w:p w:rsidR="000B7F76" w:rsidRDefault="00E93E66">
            <w:pPr>
              <w:rPr>
                <w:b/>
                <w:sz w:val="24"/>
                <w:szCs w:val="24"/>
              </w:rPr>
            </w:pPr>
            <w:r>
              <w:rPr>
                <w:b/>
                <w:sz w:val="24"/>
                <w:szCs w:val="24"/>
              </w:rPr>
              <w:t>Режимные моменты</w:t>
            </w:r>
          </w:p>
        </w:tc>
        <w:tc>
          <w:tcPr>
            <w:tcW w:w="2537" w:type="dxa"/>
          </w:tcPr>
          <w:p w:rsidR="000B7F76" w:rsidRDefault="00E93E66">
            <w:pPr>
              <w:rPr>
                <w:b/>
                <w:sz w:val="24"/>
                <w:szCs w:val="24"/>
              </w:rPr>
            </w:pPr>
            <w:r>
              <w:rPr>
                <w:b/>
                <w:sz w:val="24"/>
                <w:szCs w:val="24"/>
              </w:rPr>
              <w:t>6-7 лет</w:t>
            </w:r>
          </w:p>
        </w:tc>
      </w:tr>
      <w:tr w:rsidR="000B7F76">
        <w:trPr>
          <w:trHeight w:val="1209"/>
        </w:trPr>
        <w:tc>
          <w:tcPr>
            <w:tcW w:w="5998" w:type="dxa"/>
          </w:tcPr>
          <w:p w:rsidR="000B7F76" w:rsidRDefault="00E93E66">
            <w:pPr>
              <w:rPr>
                <w:sz w:val="24"/>
                <w:szCs w:val="24"/>
              </w:rPr>
            </w:pPr>
            <w:r>
              <w:rPr>
                <w:sz w:val="24"/>
                <w:szCs w:val="24"/>
              </w:rPr>
              <w:t xml:space="preserve"> Прием детей на улице, осмотр детей, </w:t>
            </w:r>
          </w:p>
          <w:p w:rsidR="000B7F76" w:rsidRDefault="00E93E66">
            <w:pPr>
              <w:rPr>
                <w:sz w:val="24"/>
                <w:szCs w:val="24"/>
              </w:rPr>
            </w:pPr>
            <w:r>
              <w:rPr>
                <w:sz w:val="24"/>
                <w:szCs w:val="24"/>
              </w:rPr>
              <w:t>термометрия.</w:t>
            </w:r>
          </w:p>
          <w:p w:rsidR="000B7F76" w:rsidRDefault="00E93E66">
            <w:pPr>
              <w:rPr>
                <w:sz w:val="24"/>
                <w:szCs w:val="24"/>
              </w:rPr>
            </w:pPr>
            <w:r>
              <w:rPr>
                <w:sz w:val="24"/>
                <w:szCs w:val="24"/>
              </w:rPr>
              <w:t>Утренняя гимнастика</w:t>
            </w:r>
          </w:p>
        </w:tc>
        <w:tc>
          <w:tcPr>
            <w:tcW w:w="2537" w:type="dxa"/>
          </w:tcPr>
          <w:p w:rsidR="000B7F76" w:rsidRDefault="00E93E66">
            <w:pPr>
              <w:rPr>
                <w:sz w:val="24"/>
                <w:szCs w:val="24"/>
              </w:rPr>
            </w:pPr>
            <w:r>
              <w:rPr>
                <w:sz w:val="24"/>
                <w:szCs w:val="24"/>
              </w:rPr>
              <w:t>7.30-8.30</w:t>
            </w:r>
          </w:p>
        </w:tc>
      </w:tr>
      <w:tr w:rsidR="000B7F76">
        <w:trPr>
          <w:trHeight w:val="594"/>
        </w:trPr>
        <w:tc>
          <w:tcPr>
            <w:tcW w:w="5998" w:type="dxa"/>
          </w:tcPr>
          <w:p w:rsidR="000B7F76" w:rsidRDefault="00E93E66">
            <w:pPr>
              <w:rPr>
                <w:sz w:val="24"/>
                <w:szCs w:val="24"/>
              </w:rPr>
            </w:pPr>
            <w:r>
              <w:rPr>
                <w:sz w:val="24"/>
                <w:szCs w:val="24"/>
              </w:rPr>
              <w:t>Подготовка к завтраку, завтрак</w:t>
            </w:r>
          </w:p>
        </w:tc>
        <w:tc>
          <w:tcPr>
            <w:tcW w:w="2537" w:type="dxa"/>
          </w:tcPr>
          <w:p w:rsidR="000B7F76" w:rsidRDefault="00E93E66">
            <w:pPr>
              <w:rPr>
                <w:sz w:val="24"/>
                <w:szCs w:val="24"/>
              </w:rPr>
            </w:pPr>
            <w:r>
              <w:rPr>
                <w:sz w:val="24"/>
                <w:szCs w:val="24"/>
              </w:rPr>
              <w:t>8.30-9.00</w:t>
            </w:r>
          </w:p>
        </w:tc>
      </w:tr>
      <w:tr w:rsidR="000B7F76">
        <w:trPr>
          <w:trHeight w:val="1190"/>
        </w:trPr>
        <w:tc>
          <w:tcPr>
            <w:tcW w:w="5998" w:type="dxa"/>
          </w:tcPr>
          <w:p w:rsidR="000B7F76" w:rsidRDefault="00E93E66">
            <w:pPr>
              <w:rPr>
                <w:sz w:val="24"/>
                <w:szCs w:val="24"/>
              </w:rPr>
            </w:pPr>
            <w:r>
              <w:rPr>
                <w:sz w:val="24"/>
                <w:szCs w:val="24"/>
              </w:rPr>
              <w:t>Занимательное дело по физическому и художественно-эстетическому развитию</w:t>
            </w:r>
          </w:p>
        </w:tc>
        <w:tc>
          <w:tcPr>
            <w:tcW w:w="2537" w:type="dxa"/>
          </w:tcPr>
          <w:p w:rsidR="000B7F76" w:rsidRDefault="00E93E66">
            <w:pPr>
              <w:rPr>
                <w:sz w:val="24"/>
                <w:szCs w:val="24"/>
              </w:rPr>
            </w:pPr>
            <w:r>
              <w:rPr>
                <w:sz w:val="24"/>
                <w:szCs w:val="24"/>
              </w:rPr>
              <w:t>9.00-9.30</w:t>
            </w:r>
          </w:p>
          <w:p w:rsidR="000B7F76" w:rsidRDefault="000B7F76">
            <w:pPr>
              <w:rPr>
                <w:sz w:val="24"/>
                <w:szCs w:val="24"/>
              </w:rPr>
            </w:pPr>
          </w:p>
        </w:tc>
      </w:tr>
      <w:tr w:rsidR="000B7F76">
        <w:trPr>
          <w:trHeight w:val="1136"/>
        </w:trPr>
        <w:tc>
          <w:tcPr>
            <w:tcW w:w="5998" w:type="dxa"/>
          </w:tcPr>
          <w:p w:rsidR="000B7F76" w:rsidRDefault="00E93E66">
            <w:pPr>
              <w:rPr>
                <w:sz w:val="24"/>
                <w:szCs w:val="24"/>
              </w:rPr>
            </w:pPr>
            <w:r>
              <w:rPr>
                <w:sz w:val="24"/>
                <w:szCs w:val="24"/>
              </w:rPr>
              <w:t>Подготовка к прогулке, прогулка, подвижные игры, возвращение с прогулки, личная гигиена</w:t>
            </w:r>
          </w:p>
        </w:tc>
        <w:tc>
          <w:tcPr>
            <w:tcW w:w="2537" w:type="dxa"/>
          </w:tcPr>
          <w:p w:rsidR="000B7F76" w:rsidRDefault="00E93E66">
            <w:pPr>
              <w:rPr>
                <w:sz w:val="24"/>
                <w:szCs w:val="24"/>
              </w:rPr>
            </w:pPr>
            <w:r>
              <w:rPr>
                <w:sz w:val="24"/>
                <w:szCs w:val="24"/>
              </w:rPr>
              <w:t>9.30-11.45</w:t>
            </w:r>
          </w:p>
        </w:tc>
      </w:tr>
      <w:tr w:rsidR="000B7F76">
        <w:trPr>
          <w:trHeight w:val="594"/>
        </w:trPr>
        <w:tc>
          <w:tcPr>
            <w:tcW w:w="5998" w:type="dxa"/>
          </w:tcPr>
          <w:p w:rsidR="000B7F76" w:rsidRDefault="00E93E66">
            <w:pPr>
              <w:rPr>
                <w:sz w:val="24"/>
                <w:szCs w:val="24"/>
              </w:rPr>
            </w:pPr>
            <w:r>
              <w:rPr>
                <w:sz w:val="24"/>
                <w:szCs w:val="24"/>
                <w:lang w:val="en-US"/>
              </w:rPr>
              <w:lastRenderedPageBreak/>
              <w:t>II</w:t>
            </w:r>
            <w:r>
              <w:rPr>
                <w:sz w:val="24"/>
                <w:szCs w:val="24"/>
              </w:rPr>
              <w:t xml:space="preserve"> завтрак</w:t>
            </w:r>
          </w:p>
        </w:tc>
        <w:tc>
          <w:tcPr>
            <w:tcW w:w="2537" w:type="dxa"/>
          </w:tcPr>
          <w:p w:rsidR="000B7F76" w:rsidRDefault="00E93E66">
            <w:pPr>
              <w:rPr>
                <w:sz w:val="24"/>
                <w:szCs w:val="24"/>
              </w:rPr>
            </w:pPr>
            <w:r>
              <w:rPr>
                <w:sz w:val="24"/>
                <w:szCs w:val="24"/>
              </w:rPr>
              <w:t>10.00-10.30</w:t>
            </w:r>
          </w:p>
          <w:p w:rsidR="000B7F76" w:rsidRDefault="000B7F76">
            <w:pPr>
              <w:rPr>
                <w:sz w:val="24"/>
                <w:szCs w:val="24"/>
              </w:rPr>
            </w:pPr>
          </w:p>
        </w:tc>
      </w:tr>
      <w:tr w:rsidR="000B7F76">
        <w:trPr>
          <w:trHeight w:val="594"/>
        </w:trPr>
        <w:tc>
          <w:tcPr>
            <w:tcW w:w="5998" w:type="dxa"/>
          </w:tcPr>
          <w:p w:rsidR="000B7F76" w:rsidRDefault="00E93E66">
            <w:pPr>
              <w:rPr>
                <w:sz w:val="24"/>
                <w:szCs w:val="24"/>
              </w:rPr>
            </w:pPr>
            <w:r>
              <w:rPr>
                <w:sz w:val="24"/>
                <w:szCs w:val="24"/>
              </w:rPr>
              <w:t>Гигиенические процедуры</w:t>
            </w:r>
          </w:p>
        </w:tc>
        <w:tc>
          <w:tcPr>
            <w:tcW w:w="2537" w:type="dxa"/>
          </w:tcPr>
          <w:p w:rsidR="000B7F76" w:rsidRDefault="00E93E66">
            <w:pPr>
              <w:rPr>
                <w:sz w:val="24"/>
                <w:szCs w:val="24"/>
              </w:rPr>
            </w:pPr>
            <w:r>
              <w:rPr>
                <w:sz w:val="24"/>
                <w:szCs w:val="24"/>
              </w:rPr>
              <w:t>11.45-12.00</w:t>
            </w:r>
          </w:p>
          <w:p w:rsidR="000B7F76" w:rsidRDefault="000B7F76">
            <w:pPr>
              <w:rPr>
                <w:sz w:val="24"/>
                <w:szCs w:val="24"/>
              </w:rPr>
            </w:pPr>
          </w:p>
        </w:tc>
      </w:tr>
      <w:tr w:rsidR="000B7F76">
        <w:trPr>
          <w:trHeight w:val="594"/>
        </w:trPr>
        <w:tc>
          <w:tcPr>
            <w:tcW w:w="5998" w:type="dxa"/>
          </w:tcPr>
          <w:p w:rsidR="000B7F76" w:rsidRDefault="00E93E66">
            <w:pPr>
              <w:rPr>
                <w:sz w:val="24"/>
                <w:szCs w:val="24"/>
              </w:rPr>
            </w:pPr>
            <w:r>
              <w:rPr>
                <w:sz w:val="24"/>
                <w:szCs w:val="24"/>
              </w:rPr>
              <w:t>Подготовка к обеду, обед</w:t>
            </w:r>
          </w:p>
        </w:tc>
        <w:tc>
          <w:tcPr>
            <w:tcW w:w="2537" w:type="dxa"/>
          </w:tcPr>
          <w:p w:rsidR="000B7F76" w:rsidRDefault="00E93E66">
            <w:pPr>
              <w:rPr>
                <w:sz w:val="24"/>
                <w:szCs w:val="24"/>
              </w:rPr>
            </w:pPr>
            <w:r>
              <w:rPr>
                <w:sz w:val="24"/>
                <w:szCs w:val="24"/>
              </w:rPr>
              <w:t>12.00-12.25</w:t>
            </w:r>
          </w:p>
          <w:p w:rsidR="000B7F76" w:rsidRDefault="000B7F76">
            <w:pPr>
              <w:rPr>
                <w:sz w:val="24"/>
                <w:szCs w:val="24"/>
              </w:rPr>
            </w:pPr>
          </w:p>
        </w:tc>
      </w:tr>
      <w:tr w:rsidR="000B7F76">
        <w:trPr>
          <w:trHeight w:val="594"/>
        </w:trPr>
        <w:tc>
          <w:tcPr>
            <w:tcW w:w="5998" w:type="dxa"/>
          </w:tcPr>
          <w:p w:rsidR="000B7F76" w:rsidRDefault="00E93E66">
            <w:pPr>
              <w:rPr>
                <w:sz w:val="24"/>
                <w:szCs w:val="24"/>
              </w:rPr>
            </w:pPr>
            <w:r>
              <w:rPr>
                <w:sz w:val="24"/>
                <w:szCs w:val="24"/>
              </w:rPr>
              <w:t>Подготовка ко сну, дневной сон</w:t>
            </w:r>
          </w:p>
        </w:tc>
        <w:tc>
          <w:tcPr>
            <w:tcW w:w="2537" w:type="dxa"/>
          </w:tcPr>
          <w:p w:rsidR="000B7F76" w:rsidRDefault="00E93E66">
            <w:pPr>
              <w:rPr>
                <w:sz w:val="24"/>
                <w:szCs w:val="24"/>
              </w:rPr>
            </w:pPr>
            <w:r>
              <w:rPr>
                <w:sz w:val="24"/>
                <w:szCs w:val="24"/>
              </w:rPr>
              <w:t>12.25-15.00</w:t>
            </w:r>
          </w:p>
          <w:p w:rsidR="000B7F76" w:rsidRDefault="000B7F76">
            <w:pPr>
              <w:rPr>
                <w:sz w:val="24"/>
                <w:szCs w:val="24"/>
              </w:rPr>
            </w:pPr>
          </w:p>
        </w:tc>
      </w:tr>
      <w:tr w:rsidR="000B7F76">
        <w:trPr>
          <w:trHeight w:val="1190"/>
        </w:trPr>
        <w:tc>
          <w:tcPr>
            <w:tcW w:w="5998" w:type="dxa"/>
          </w:tcPr>
          <w:p w:rsidR="000B7F76" w:rsidRDefault="00E93E66">
            <w:pPr>
              <w:rPr>
                <w:sz w:val="24"/>
                <w:szCs w:val="24"/>
              </w:rPr>
            </w:pPr>
            <w:r>
              <w:rPr>
                <w:sz w:val="24"/>
                <w:szCs w:val="24"/>
              </w:rPr>
              <w:t xml:space="preserve">Постепенный подъем, </w:t>
            </w:r>
          </w:p>
          <w:p w:rsidR="000B7F76" w:rsidRDefault="00E93E66">
            <w:pPr>
              <w:rPr>
                <w:sz w:val="24"/>
                <w:szCs w:val="24"/>
              </w:rPr>
            </w:pPr>
            <w:r>
              <w:rPr>
                <w:sz w:val="24"/>
                <w:szCs w:val="24"/>
              </w:rPr>
              <w:t>пробуждающая гимнастика, воздушные водные процедуры</w:t>
            </w:r>
          </w:p>
        </w:tc>
        <w:tc>
          <w:tcPr>
            <w:tcW w:w="2537" w:type="dxa"/>
          </w:tcPr>
          <w:p w:rsidR="000B7F76" w:rsidRDefault="00E93E66">
            <w:pPr>
              <w:rPr>
                <w:sz w:val="24"/>
                <w:szCs w:val="24"/>
              </w:rPr>
            </w:pPr>
            <w:r>
              <w:rPr>
                <w:sz w:val="24"/>
                <w:szCs w:val="24"/>
              </w:rPr>
              <w:t>15.00-15.10</w:t>
            </w:r>
          </w:p>
        </w:tc>
      </w:tr>
      <w:tr w:rsidR="000B7F76">
        <w:trPr>
          <w:trHeight w:val="594"/>
        </w:trPr>
        <w:tc>
          <w:tcPr>
            <w:tcW w:w="5998" w:type="dxa"/>
          </w:tcPr>
          <w:p w:rsidR="000B7F76" w:rsidRDefault="00E93E66">
            <w:pPr>
              <w:rPr>
                <w:sz w:val="24"/>
                <w:szCs w:val="24"/>
              </w:rPr>
            </w:pPr>
            <w:r>
              <w:rPr>
                <w:sz w:val="24"/>
                <w:szCs w:val="24"/>
              </w:rPr>
              <w:t>Подготовка к полднику, полдник</w:t>
            </w:r>
          </w:p>
        </w:tc>
        <w:tc>
          <w:tcPr>
            <w:tcW w:w="2537" w:type="dxa"/>
          </w:tcPr>
          <w:p w:rsidR="000B7F76" w:rsidRDefault="00E93E66">
            <w:pPr>
              <w:rPr>
                <w:sz w:val="24"/>
                <w:szCs w:val="24"/>
              </w:rPr>
            </w:pPr>
            <w:r>
              <w:rPr>
                <w:sz w:val="24"/>
                <w:szCs w:val="24"/>
              </w:rPr>
              <w:t>15.10-15.20</w:t>
            </w:r>
          </w:p>
          <w:p w:rsidR="000B7F76" w:rsidRDefault="000B7F76">
            <w:pPr>
              <w:ind w:firstLine="192"/>
              <w:rPr>
                <w:sz w:val="24"/>
                <w:szCs w:val="24"/>
              </w:rPr>
            </w:pPr>
          </w:p>
        </w:tc>
      </w:tr>
      <w:tr w:rsidR="000B7F76">
        <w:trPr>
          <w:trHeight w:val="1209"/>
        </w:trPr>
        <w:tc>
          <w:tcPr>
            <w:tcW w:w="5998" w:type="dxa"/>
          </w:tcPr>
          <w:p w:rsidR="000B7F76" w:rsidRDefault="00E93E66">
            <w:pPr>
              <w:rPr>
                <w:sz w:val="24"/>
                <w:szCs w:val="24"/>
              </w:rPr>
            </w:pPr>
            <w:r>
              <w:rPr>
                <w:sz w:val="24"/>
                <w:szCs w:val="24"/>
              </w:rPr>
              <w:t>Самостоятельная деятельность детей, игры, общение, личная гигиена, досуги</w:t>
            </w:r>
          </w:p>
        </w:tc>
        <w:tc>
          <w:tcPr>
            <w:tcW w:w="2537" w:type="dxa"/>
          </w:tcPr>
          <w:p w:rsidR="000B7F76" w:rsidRDefault="00E93E66">
            <w:pPr>
              <w:rPr>
                <w:sz w:val="24"/>
                <w:szCs w:val="24"/>
              </w:rPr>
            </w:pPr>
            <w:r>
              <w:rPr>
                <w:sz w:val="24"/>
                <w:szCs w:val="24"/>
              </w:rPr>
              <w:t>15.20-16.00</w:t>
            </w:r>
          </w:p>
        </w:tc>
      </w:tr>
      <w:tr w:rsidR="000B7F76">
        <w:trPr>
          <w:trHeight w:val="594"/>
        </w:trPr>
        <w:tc>
          <w:tcPr>
            <w:tcW w:w="5998" w:type="dxa"/>
          </w:tcPr>
          <w:p w:rsidR="000B7F76" w:rsidRDefault="00E93E66">
            <w:pPr>
              <w:rPr>
                <w:sz w:val="24"/>
                <w:szCs w:val="24"/>
              </w:rPr>
            </w:pPr>
            <w:r>
              <w:rPr>
                <w:sz w:val="24"/>
                <w:szCs w:val="24"/>
              </w:rPr>
              <w:t>Подготовка к ужину, ужин</w:t>
            </w:r>
          </w:p>
        </w:tc>
        <w:tc>
          <w:tcPr>
            <w:tcW w:w="2537" w:type="dxa"/>
          </w:tcPr>
          <w:p w:rsidR="000B7F76" w:rsidRDefault="00E93E66">
            <w:pPr>
              <w:rPr>
                <w:sz w:val="24"/>
                <w:szCs w:val="24"/>
              </w:rPr>
            </w:pPr>
            <w:r>
              <w:rPr>
                <w:sz w:val="24"/>
                <w:szCs w:val="24"/>
              </w:rPr>
              <w:t>16.00-16.30</w:t>
            </w:r>
          </w:p>
          <w:p w:rsidR="000B7F76" w:rsidRDefault="000B7F76">
            <w:pPr>
              <w:rPr>
                <w:sz w:val="24"/>
                <w:szCs w:val="24"/>
              </w:rPr>
            </w:pPr>
          </w:p>
        </w:tc>
      </w:tr>
      <w:tr w:rsidR="000B7F76">
        <w:trPr>
          <w:trHeight w:val="1106"/>
        </w:trPr>
        <w:tc>
          <w:tcPr>
            <w:tcW w:w="5998" w:type="dxa"/>
          </w:tcPr>
          <w:p w:rsidR="000B7F76" w:rsidRDefault="00E93E66">
            <w:pPr>
              <w:rPr>
                <w:sz w:val="24"/>
                <w:szCs w:val="24"/>
              </w:rPr>
            </w:pPr>
            <w:r>
              <w:rPr>
                <w:sz w:val="24"/>
                <w:szCs w:val="24"/>
              </w:rPr>
              <w:t>Подготовка к прогулке, совместная деятельность взрослого и ребенка, прогулка, уход домой</w:t>
            </w:r>
          </w:p>
        </w:tc>
        <w:tc>
          <w:tcPr>
            <w:tcW w:w="2537" w:type="dxa"/>
          </w:tcPr>
          <w:p w:rsidR="000B7F76" w:rsidRDefault="00E93E66">
            <w:pPr>
              <w:rPr>
                <w:sz w:val="24"/>
                <w:szCs w:val="24"/>
              </w:rPr>
            </w:pPr>
            <w:r>
              <w:rPr>
                <w:sz w:val="24"/>
                <w:szCs w:val="24"/>
              </w:rPr>
              <w:t>16.30-18.00</w:t>
            </w:r>
          </w:p>
        </w:tc>
      </w:tr>
    </w:tbl>
    <w:p w:rsidR="000B7F76" w:rsidRDefault="000B7F76">
      <w:pPr>
        <w:spacing w:after="0" w:line="240" w:lineRule="auto"/>
        <w:ind w:firstLine="708"/>
        <w:jc w:val="both"/>
        <w:rPr>
          <w:rFonts w:ascii="Times New Roman" w:hAnsi="Times New Roman" w:cs="Times New Roman"/>
          <w:b/>
          <w:sz w:val="24"/>
          <w:szCs w:val="24"/>
        </w:rPr>
      </w:pP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3.6. Организация коррекционно-развивающей предметно-пространственной среды(паспорт логопедического кабинета):</w:t>
      </w:r>
      <w:r>
        <w:rPr>
          <w:rFonts w:ascii="Times New Roman" w:eastAsia="Calibri" w:hAnsi="Times New Roman" w:cs="Times New Roman"/>
          <w:sz w:val="24"/>
          <w:szCs w:val="24"/>
        </w:rPr>
        <w:t xml:space="preserve"> накопительные учебно-методические папки (памятки, конспекты, сценарии логопедических праздников, развлечений, нормативные документы, авторские разработки и др.), видеофильмы, аудиозаписи (музыкальные физминутки, звуки природы, голоса животных, людей, музыка для релаксации, запись детской речи до занятий и по результатам работы), компьютерные развивающие игры.</w:t>
      </w:r>
    </w:p>
    <w:p w:rsidR="000B7F76" w:rsidRDefault="00E93E66">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Оборудование логопедического кабинета:</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Настенное зеркало 50x100 см для индивидуальной работы над звукопроизношением, имеет специальное освещение (подвесные светильники). Зеркало занавешивается либо закрывается жалюзи.</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Зеркала 9x12 см по количеству детей, занимающихся одновременно коррекцией произношения на подгрупповом занятии.</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Столик перед настенным зеркалом для индивидуальной работы с ребенком и два стула - для ребенка и для учителя-логопеда. </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Стол и стул логопеда.</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Шкафы или полки в достаточном количестве для наглядных пособий, учебного материала и методической литературы.</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 шпателей (одноразовые деревянные), соски, щеточки, ложечки и другие приспособления для постановки звуков, спиртовые салфетки, марлевые салфетки, вата в банках с притертой крышкой, стерильные напалечники, марлевые повязки.</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Технические средства обучения (компьютер)</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Наглядный материал, используемый при обследовании речи детей, размещенный в отдельных папках или конвертах.</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Индивидуальный раздаточный и демонстрационный наглядный материал (карточки, картинки, альбомы, пособия, игры, игрушки, конструктор, натуральные предметы, муляжи и пр.), систематизированный и сложенный в специальные ящики, папки: </w:t>
      </w: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по развитию речи (речевого слуха, звукового анализа и синтеза, звукопроизношения, лексико-грамматических категорий, связной речи (устной и письменной); </w:t>
      </w: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по развитию психологической базы речи (восприятие, внимание, память, мышление);</w:t>
      </w: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по коррекции дыхания и воздушной струи; </w:t>
      </w:r>
    </w:p>
    <w:p w:rsidR="000B7F76" w:rsidRDefault="00E93E6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моторных функций и графических навыков.</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Индивидуальные кассы букв и слогов по количеству детей, занимающихся в одной подгруппе.</w:t>
      </w:r>
    </w:p>
    <w:p w:rsidR="000B7F76" w:rsidRDefault="00E93E66">
      <w:pPr>
        <w:numPr>
          <w:ilvl w:val="0"/>
          <w:numId w:val="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литература для логопедов и родителей.</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Специальный демонстрационный и раздаточный материал: </w:t>
      </w:r>
      <w:r>
        <w:rPr>
          <w:rFonts w:ascii="Times New Roman" w:eastAsia="Calibri" w:hAnsi="Times New Roman" w:cs="Times New Roman"/>
          <w:sz w:val="24"/>
          <w:szCs w:val="24"/>
        </w:rPr>
        <w:t>картины (сюжетные, серийные), таблицы, дидактические игрушки, натуральные предметы (посуда, одежда), различные виды театра (настольный, кукольный, пальчиковый, теневой), пособия для развития логического мышления; цветные символы для составления звуко-слоговой схемы слова (длинная полоска - слово, синий кружок - твердый согласный, зеленый кружок - мягкий согласный, красный - гласный, короткие полоски - слоги) на каждого ребенка; карточки и картинки для автоматизации и дифференциации звуков, карточки и картинки для формирования лексико-грамматических категорий (предметные, сюжетные, серийные): число имен существительных, антонимы, согласование числительных с прилагательными, глаголы совершенного и несовершенного вида, род глаголов в прошедшем времени, глаголы в форме ед. и мн. числа, предлоги, глаголы с приставками; раздаточный материал (по лексико-грамматическим темам); дидактические игры для обучения классификации предметов; технические игры; наборы цветных и простых карандашей; звуковые линейки» слоговые продержки; кассы букв и слогов; передвижки; игры для развития мануального праксиса; игры для развития дыхания.</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 для развития зрительной функции</w:t>
      </w:r>
      <w:r>
        <w:rPr>
          <w:rFonts w:ascii="Times New Roman" w:eastAsia="Calibri" w:hAnsi="Times New Roman" w:cs="Times New Roman"/>
          <w:sz w:val="24"/>
          <w:szCs w:val="24"/>
        </w:rPr>
        <w:t xml:space="preserve"> (цвет, форма, размер, толщина объектов, целостность и контактность и дифференцированность зрительных образов, цифровой и буквенный гнозис): наборы цветных предметов; мозаики; пирамидки; дидактические игры; наборы геометрических фигур; парные картинки, буквенные и цифровые лото; трафареты и вкладыши к ним в виде целостных и разрезных предметных изображений и геометрических фигур; разрезные картинки (пазлы); зашумленные, наложенные, теневые, контурные изображения; картинки с реалистичными и стилизованными изображениями.</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 для развития слуховой функции</w:t>
      </w:r>
      <w:r>
        <w:rPr>
          <w:rFonts w:ascii="Times New Roman" w:eastAsia="Calibri" w:hAnsi="Times New Roman" w:cs="Times New Roman"/>
          <w:sz w:val="24"/>
          <w:szCs w:val="24"/>
        </w:rPr>
        <w:t xml:space="preserve"> (звукоразличение и идентификация, фонематический слух; слуховое внимание и память): звуки природы; звуковые лото; шумовые коробочки; музыкальные инструменты; игровые пособия «Звуковое лото», «Назови и подбери» и др.</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 для развития тактильного и тактильно-кинестетического восприятия</w:t>
      </w:r>
      <w:r>
        <w:rPr>
          <w:rFonts w:ascii="Times New Roman" w:eastAsia="Calibri" w:hAnsi="Times New Roman" w:cs="Times New Roman"/>
          <w:sz w:val="24"/>
          <w:szCs w:val="24"/>
        </w:rPr>
        <w:t xml:space="preserve"> (внимания к тактильным стимулам и их локализации, тактильного исследования, восприятия и памяти, кинестетический гнозис и стереогноз): различные виды массажных инструментов; наборы контрастных по текстуре и температуре материалов для касания; наборы мячей с различной фактурой поверхностей; объемные резиновые игрушки и мячи с шипами; тактильные коврики; ванночка и игрушки для игры с водой; контейнеры с природными материалами; наборы образных объемных игрушек в мешочке; наборы геометрических и стереометрических форм в мешочке; материалы для развития различения объемных форм стереогнозиса; пособие «Почтовый ящик».</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Материалы для развития сенсорной интеграции</w:t>
      </w:r>
      <w:r>
        <w:rPr>
          <w:rFonts w:ascii="Times New Roman" w:eastAsia="Calibri" w:hAnsi="Times New Roman" w:cs="Times New Roman"/>
          <w:sz w:val="24"/>
          <w:szCs w:val="24"/>
        </w:rPr>
        <w:t xml:space="preserve"> (полисенсорное восприятие объектов): наборы для полисенсорного восприятия; сыпучие материалы; комбинирование природных материалов; наборы Лего-конструктора; Лего-мозаики.</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Моторно-двигательная среда:</w:t>
      </w:r>
      <w:r>
        <w:rPr>
          <w:rFonts w:ascii="Times New Roman" w:eastAsia="Calibri" w:hAnsi="Times New Roman" w:cs="Times New Roman"/>
          <w:sz w:val="24"/>
          <w:szCs w:val="24"/>
        </w:rPr>
        <w:t xml:space="preserve"> «Пособие тактильные игры», образовательные конструкторы «ЛЕГО», развивающе-обучающие игры «Магнитный лабиринт», «Мозаика для развития пальцев», «Гонщик»;  игры на полу «Черепаха», «Шарик в лабиринте», «Кочки на болоте» и др.; наборы для неопосредствованного и опосредованного манипулирования с предметами; наборы для двуручного манипулирования; наборы мелких предметов, природный материал; трафареты, обводки; массажные мячи, счетные палочки; пособия для развития графомоторных функций (прописи буквенные и цифровые, штриховки, пособия с </w:t>
      </w:r>
      <w:r>
        <w:rPr>
          <w:rFonts w:ascii="Times New Roman" w:eastAsia="Calibri" w:hAnsi="Times New Roman" w:cs="Times New Roman"/>
          <w:sz w:val="24"/>
          <w:szCs w:val="24"/>
        </w:rPr>
        <w:lastRenderedPageBreak/>
        <w:t xml:space="preserve">графическими диктантами и др.), комплексы профилактических физических упражнений; мячи и др. </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Материалы для развития учебного поведения, организации деятельности, произвольности:</w:t>
      </w:r>
      <w:r>
        <w:rPr>
          <w:rFonts w:ascii="Times New Roman" w:eastAsia="Calibri" w:hAnsi="Times New Roman" w:cs="Times New Roman"/>
          <w:sz w:val="24"/>
          <w:szCs w:val="24"/>
        </w:rPr>
        <w:t xml:space="preserve"> наборы букв, цифр, учебные пособия; развивающе-обучающие игры и др.</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Материалы для развития памяти и внимания:</w:t>
      </w:r>
      <w:r>
        <w:rPr>
          <w:rFonts w:ascii="Times New Roman" w:eastAsia="Calibri" w:hAnsi="Times New Roman" w:cs="Times New Roman"/>
          <w:sz w:val="24"/>
          <w:szCs w:val="24"/>
        </w:rPr>
        <w:t xml:space="preserve"> учебные пособия;  дидактические игры на развитие памяти и внимания: «Запомни и назови», «Опосредованное запоминание», «Найди отличия», «Найди пару», «Лабиринты» и др. </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Материалы для развития пространственно-временной ориентировки:</w:t>
      </w:r>
      <w:r>
        <w:rPr>
          <w:rFonts w:ascii="Times New Roman" w:eastAsia="Calibri" w:hAnsi="Times New Roman" w:cs="Times New Roman"/>
          <w:sz w:val="24"/>
          <w:szCs w:val="24"/>
        </w:rPr>
        <w:t xml:space="preserve"> учебные пособия; кирпичи из конструктора LEGO; демонстрационный материал.</w:t>
      </w:r>
    </w:p>
    <w:p w:rsidR="000B7F76" w:rsidRDefault="00E93E6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Материалы для развития мышления:</w:t>
      </w:r>
      <w:r>
        <w:rPr>
          <w:rFonts w:ascii="Times New Roman" w:eastAsia="Calibri" w:hAnsi="Times New Roman" w:cs="Times New Roman"/>
          <w:sz w:val="24"/>
          <w:szCs w:val="24"/>
        </w:rPr>
        <w:t xml:space="preserve"> учебные пособия; развивающие пособия, развивающие игры Никитина «Сложи узор»; упражнения «Девятая клеточка», «Установление закономерностей», «Логические задачи», «Аналогии», «Классификация», «Четвертый лишний» и др.; пособия с пословицами и поговорками; сюжетные картинки с очевидным и скрытым смыслом; серии картинок, связанных единым сюжетом; рисунки с эмоциями людей и сюжеты, раскрывающие эмоции; конструкторы LEGO;  LEGO-мозаика и др. игры для развития и коррекции когнитивных процессов, формирования учебных знаний, умений и навыков; материал, стимулирующий умственное и когнитивное развитие (счетные материалы, магнитные доски и плакаты, компьютерные развивающие игровые пособия)</w:t>
      </w:r>
    </w:p>
    <w:p w:rsidR="000B7F76" w:rsidRDefault="00E93E66">
      <w:pPr>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Материалы для развития речи и представлений об окружающем:</w:t>
      </w:r>
      <w:r>
        <w:rPr>
          <w:rFonts w:ascii="Times New Roman" w:eastAsia="Calibri" w:hAnsi="Times New Roman" w:cs="Times New Roman"/>
          <w:sz w:val="24"/>
          <w:szCs w:val="24"/>
        </w:rPr>
        <w:t xml:space="preserve"> учебные пособия, плакаты (Природное сообщество водоема, Природное сообщество леса, Птицы зимой и др.); предметные и сюжетные картинки; опорные схемы для пересказов, рассказов-описаний; наглядный материал сезонных изменений в природе; демонстрационный и раздаточный материал по тематике раздела.</w:t>
      </w:r>
    </w:p>
    <w:p w:rsidR="000B7F76" w:rsidRDefault="00E93E66">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3.7. Учебно-методическое обеспечение</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Сведения об обеспечении учебно-методической литературой, применяемой для обучения детей с нарушениями речи, в том числе специальных учебников, учебных пособий, дидактических, мультимедийных, аудио- и видео - материалов коллективного и индивидуального пользования представлены в паспорте логопедического кабинета и систематизированы по разделам: коррекция фонетико-фонологического уровня речи, формирование лексико-грамматических категорий, связной речи; подготовка к обучению грамоте; развитие познавательных психических процессов; коррекция моторных функций; диагностический материал.</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Выбор примерной программы:</w:t>
      </w:r>
    </w:p>
    <w:p w:rsidR="000B7F76" w:rsidRDefault="00E93E66">
      <w:pPr>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 и др.; Под. ред. проф. Л. В. Лопатиной. — СПб., 2014. — 386 с</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Специальный учебно-методический комплекс:</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 Т.Б.Филичева, Г.В.Чиркина, Т.В.Туманова.  Коррекция нарушений речи. Программы дошкольных образовательных учреждений компенсирующего вида для детей с нарушениями речи: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Программа логопедической работы с заикающимися детьми, Программа логопедической работы с детьми, овладевающими русским (неродным) языком. - М.: П. 2009.</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2. Т.Б.Филичева, Г.В.Чиркина, Т.В.Туманова.  Воспитание и обучение детей дошкольного возраста с общим недоразвитием речи. Программно-методические рекомендации - М.: ДРОФА, 2009.</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 Т.Б.Филичева, Т.В.Туманова. Дети с общим недоразвитием речи. Учебно-методическое пособие - М.: «ГНОМ и Д»,2000</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4. Т.Б.Филичева, Г.В.Чиркина. Воспитание и обучение детей дошкольного возраста с фонетико-фонематическим недоразвитием. Программно-методические рекомендации. - М.: «Школьная пресса»,2002.</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 Т.Б.Филичева, Г.В.Чиркина. Дети с фонетико-фонематическим недоразвитием. Учебно-методическое пособие - М.: «ГНОМ и Д»,2000.</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6. Т.Б.Филичева, Т.В.Туманова. Учись говорить правильно. Учебно-методическое пособие - М.: «ГНОМ и Д»,1993.</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 Т.Б.Филичева, Т.В.Туманова. Формирование звукопроизношения у дошкольников. Учебно-методическое пособие - М.: «ГНОМ и Д»,1993</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8. М.А.Поваляева. Справочник логопеда.- Ростов-на-Дону: «Феникс», 2002.</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sz w:val="24"/>
          <w:szCs w:val="24"/>
        </w:rPr>
        <w:t>М</w:t>
      </w:r>
      <w:r>
        <w:rPr>
          <w:rFonts w:ascii="Times New Roman" w:eastAsia="Calibri" w:hAnsi="Times New Roman" w:cs="Times New Roman"/>
          <w:b/>
          <w:sz w:val="24"/>
          <w:szCs w:val="24"/>
        </w:rPr>
        <w:t>етодические рекомендации:</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Волкова Г.А. Игровая деятельность в устранении заикания у дошкольников: Кн. Для логопеда. – М.: Просвещение, 1983. – 144 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Глухов В.П. Формирование связной речи детей дошкольного возраста с общим недоразвитием речи .- М.:АРКТИ, 2002.</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Дурова Н.В. Фонематика. Как научить детей слышать и правильно произносить звуки. Методическое пособие. – М.: Мозаика-Синтез, -112с.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Жукова Н.С., Мастюкова Е.М., Филичева Т.Б. Логопедия. Преодоление общего недоразвития речи. Екатеринбург: «ЛИТУР» 2000.</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Каше Г.А. Подготовка к школе детей с недостатками речи. М.: П., 1985.</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Корнев А.Н. Подготовка к обучению грамоте детей с нарушениями речи: метод. Пособие/А.Н. Корнев. – 2-е изд. – М.: Айрис-пресс, 2007.- 128 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Кутовая М.С. От буквы к книге – прыг, скок! : пособие по обучению чтению детей от 3 лет/ М.С. Кутовая.- Ростов н/Д: Феникс. 2015.-152 с.: ил.</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Лалаева Р.И., Серебрякова Н.В. Коррекция общего недоразвития речи у дошкольников.- СПб «СОЮЗ», 1999.</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Максаков А.И. Правильно ли говорит ваш ребенок. М.: П. 1988</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Мастюкова Е.М. Комплексная психолого-логопедическая работа по предупреждению и коррекции школьной дезадаптации.- М.: АРКТИ, 2002.</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Парамонова Л.Г. Логопедия для всех. – СПб. «Дельта», 1997.</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Поваляева М.А. Справочник логопеда/ М.А.Поваляева.-Изд. 8-е.-Ростов н/Д: Феникс, 2007.- 445 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Поварова И.А. Коррекция заикания в играх и тренингах/ И.А. Поварова.- 3-е изд. – М.: АСТ: Астрель, 2009.-122с.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Полякова М.А. Самоучитель по логопедии. Универсальное руководство/ Марина Полякова.- М.: Айрис-пресс, 2006.- 208 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Перспективное планирование коррекции письма у детей с ОНР./ Авт. Сост.: Л.Г. Кобзарева, М.П, Резунова, Г.Н. Юшина – Воронеж: ИП Лакоценина Н.А. , 2012.- 112с.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Селиверстов В.И. Игры в логопедической работе с детьми.- М.: П. 1987.</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Смирнова Л.Н. Логопедия в детском саду .- М.: Мозаика-Синтез, 2008.</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Ушакова О.С., Струнина Е.М. Методика развития речи детей  дошкольного возраста: Учеб. Пособие для воспитателей дошк. обр. учр..- М.: Гуманит. Изд центр ВЛАДОС, 2003.- 288с..</w:t>
      </w:r>
    </w:p>
    <w:p w:rsidR="000B7F76" w:rsidRDefault="00E93E66">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Фомичева М.Ф. Воспитание у детей правильного произношения. М.:П., 1980.</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Специальный диагностический материал:</w:t>
      </w:r>
    </w:p>
    <w:p w:rsidR="000B7F76" w:rsidRDefault="00E93E66">
      <w:pPr>
        <w:numPr>
          <w:ilvl w:val="0"/>
          <w:numId w:val="1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Архипова Е.Ф. Стертая дизартрия у детей: учеб.пособие для студентов вузов/ Е.Ф. Архипова. – М.: АСТ: Астрель: ХРАНИТЕЛЬ, 2006. – 319 с.</w:t>
      </w:r>
    </w:p>
    <w:p w:rsidR="000B7F76" w:rsidRDefault="00E93E66">
      <w:pPr>
        <w:numPr>
          <w:ilvl w:val="0"/>
          <w:numId w:val="1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Грибова О.Е. Технологии организации логопедического обследования: Методическое пособие.-М.: Айрис-пресс, 2005.-96с.</w:t>
      </w:r>
    </w:p>
    <w:p w:rsidR="000B7F76" w:rsidRDefault="00E93E66">
      <w:pPr>
        <w:numPr>
          <w:ilvl w:val="0"/>
          <w:numId w:val="1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Иншакова О.Б. Альбом для логопеда/О.Б. Иншакова.- 2-е изд., испр. И доп.-М.:Гуманитар.изд.центр ВЛАДОС, 2008.-279с.</w:t>
      </w:r>
    </w:p>
    <w:p w:rsidR="000B7F76" w:rsidRDefault="00E93E66">
      <w:pPr>
        <w:numPr>
          <w:ilvl w:val="0"/>
          <w:numId w:val="1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Т.В.Кабанова, О.В. Домина Тестовая диагностика: обследование речи, общей и мелкой моторики у детей 3-6 лет с речевыми нарушениями/Т.В. Кабанова, О.В. Домина; под ред. Ильяковой.-М.: Издательство ГНОМ и Д, 2008.-104с.</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Пространственно-временные отношения</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Колганова В.С. Нейропсихологические занятия с детьми: В2 ч./Валентина Колганова, Елена Пивоварова, Сергей Колганов, Ирина Фридрих.=М.: АЙРИС-пресс, 2019.-416с.</w:t>
      </w:r>
    </w:p>
    <w:p w:rsidR="000B7F76" w:rsidRDefault="00E93E66">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Сборники конспектов:</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Агранович З.Е.. Сборник домашних заданий в помощь логопедам и родителям. –СПб: «Детство- Пресс», 2002.</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Арбекова Н.Е. Развиваем связную речь у детей 5-6 лет с ОНР. Конспекты фронтальных занятий логопеда / Н.Е. Арбекова.- М.: Издательство ГНОМ, 2014.- 208 с.</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Гомзяк О.С. Говори правильно. Конспекты фронтальных занятий в подготовительной к школе группе - М. «ГНОМ и Д»,2007.</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Картушина М.Ю. Конспекты логоритмических занятий с детьми 6-7 лет (5-6, 4-5, 2-3 лет)  .- М.: ТЦ Сфера, 2007.</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Коноваленко В.В., Коноваленко С.В. Фронтальные логопедические занятия в подготовительной группе для детей с ФФН.- М.: «ГНОМи Д», 2001</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Коноваленко В.В., Коноваленко С.В. Фронтальные логопедические занятия в старшей группе для детей с ОНР.- М.: «ГНОМ и Д», 2000</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Лиманская О.Н. Конспекты логопедических занятий .- М.: ТЦ Сфера, 2009</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Лылова Л.С. и др. Индивидуальные и подгрупповые логопедические занятия с детьми дошкольного возраста. Практическое пособие для воспитателей, логопедов, методистов ДОУ, родителей и гувернеров.- Воронеж: - Воронеж: ООО Метода, 2015-176 с.</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Смирнова Л.Н. Логопедия в детском саду. Занятия с детьми с общим недоразвитием речи. –М.: «Мозаика- Синтез», 2042.</w:t>
      </w:r>
    </w:p>
    <w:p w:rsidR="000B7F76" w:rsidRDefault="00E93E66">
      <w:pPr>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Н.Э. Теремкова Индивидуальные тетради «Логопедические домашние задания для детей 5-7 лет с ОНР»Альбомы 1,2,3,4</w:t>
      </w:r>
    </w:p>
    <w:p w:rsidR="000B7F76" w:rsidRDefault="00E93E66">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Электронные ресурсы</w:t>
      </w:r>
    </w:p>
    <w:tbl>
      <w:tblPr>
        <w:tblW w:w="1105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4536"/>
      </w:tblGrid>
      <w:tr w:rsidR="000B7F76">
        <w:tc>
          <w:tcPr>
            <w:tcW w:w="6521" w:type="dxa"/>
          </w:tcPr>
          <w:p w:rsidR="000B7F76" w:rsidRDefault="00CF1A8A">
            <w:pPr>
              <w:spacing w:after="0" w:line="240" w:lineRule="auto"/>
              <w:ind w:firstLine="708"/>
              <w:jc w:val="both"/>
              <w:rPr>
                <w:rFonts w:ascii="Times New Roman" w:eastAsia="Calibri" w:hAnsi="Times New Roman" w:cs="Times New Roman"/>
                <w:sz w:val="24"/>
                <w:szCs w:val="24"/>
              </w:rPr>
            </w:pPr>
            <w:hyperlink r:id="rId10" w:history="1">
              <w:r w:rsidR="00E93E66">
                <w:rPr>
                  <w:rFonts w:ascii="Times New Roman" w:eastAsia="Calibri" w:hAnsi="Times New Roman" w:cs="Times New Roman"/>
                  <w:color w:val="0000FF"/>
                  <w:sz w:val="24"/>
                  <w:szCs w:val="24"/>
                  <w:u w:val="single"/>
                </w:rPr>
                <w:t>http://www.edu.ru</w:t>
              </w:r>
            </w:hyperlink>
            <w:r w:rsidR="00E93E66">
              <w:rPr>
                <w:rFonts w:ascii="Times New Roman" w:eastAsia="Calibri" w:hAnsi="Times New Roman" w:cs="Times New Roman"/>
                <w:sz w:val="24"/>
                <w:szCs w:val="24"/>
              </w:rPr>
              <w:t xml:space="preserve">  –каталог </w:t>
            </w:r>
            <w:proofErr w:type="gramStart"/>
            <w:r w:rsidR="00E93E66">
              <w:rPr>
                <w:rFonts w:ascii="Times New Roman" w:eastAsia="Calibri" w:hAnsi="Times New Roman" w:cs="Times New Roman"/>
                <w:sz w:val="24"/>
                <w:szCs w:val="24"/>
              </w:rPr>
              <w:t>образовательных</w:t>
            </w:r>
            <w:proofErr w:type="gramEnd"/>
            <w:r w:rsidR="00E93E66">
              <w:rPr>
                <w:rFonts w:ascii="Times New Roman" w:eastAsia="Calibri" w:hAnsi="Times New Roman" w:cs="Times New Roman"/>
                <w:sz w:val="24"/>
                <w:szCs w:val="24"/>
              </w:rPr>
              <w:t xml:space="preserve"> </w:t>
            </w:r>
            <w:proofErr w:type="spellStart"/>
            <w:r w:rsidR="00E93E66">
              <w:rPr>
                <w:rFonts w:ascii="Times New Roman" w:eastAsia="Calibri" w:hAnsi="Times New Roman" w:cs="Times New Roman"/>
                <w:sz w:val="24"/>
                <w:szCs w:val="24"/>
              </w:rPr>
              <w:t>интернет-ресурсов</w:t>
            </w:r>
            <w:proofErr w:type="spellEnd"/>
            <w:r w:rsidR="00E93E66">
              <w:rPr>
                <w:rFonts w:ascii="Times New Roman" w:eastAsia="Calibri" w:hAnsi="Times New Roman" w:cs="Times New Roman"/>
                <w:sz w:val="24"/>
                <w:szCs w:val="24"/>
              </w:rPr>
              <w:t>;</w:t>
            </w:r>
          </w:p>
          <w:p w:rsidR="000B7F76" w:rsidRDefault="00CF1A8A">
            <w:pPr>
              <w:spacing w:after="0" w:line="240" w:lineRule="auto"/>
              <w:ind w:left="601" w:firstLine="34"/>
              <w:jc w:val="both"/>
              <w:rPr>
                <w:rFonts w:ascii="Times New Roman" w:eastAsia="Calibri" w:hAnsi="Times New Roman" w:cs="Times New Roman"/>
                <w:sz w:val="24"/>
                <w:szCs w:val="24"/>
              </w:rPr>
            </w:pPr>
            <w:hyperlink r:id="rId11" w:history="1">
              <w:r w:rsidR="00E93E66">
                <w:rPr>
                  <w:rFonts w:ascii="Times New Roman" w:eastAsia="Calibri" w:hAnsi="Times New Roman" w:cs="Times New Roman"/>
                  <w:color w:val="0000FF"/>
                  <w:sz w:val="24"/>
                  <w:szCs w:val="24"/>
                  <w:u w:val="single"/>
                </w:rPr>
                <w:t>http://www.profile-edu.ru</w:t>
              </w:r>
            </w:hyperlink>
            <w:r w:rsidR="00E93E66">
              <w:rPr>
                <w:rFonts w:ascii="Times New Roman" w:eastAsia="Calibri" w:hAnsi="Times New Roman" w:cs="Times New Roman"/>
                <w:sz w:val="24"/>
                <w:szCs w:val="24"/>
              </w:rPr>
              <w:t>   - сайт по профильному обучению;</w:t>
            </w:r>
          </w:p>
          <w:p w:rsidR="000B7F76" w:rsidRDefault="00CF1A8A">
            <w:pPr>
              <w:spacing w:after="0" w:line="240" w:lineRule="auto"/>
              <w:ind w:firstLine="708"/>
              <w:jc w:val="both"/>
              <w:rPr>
                <w:rFonts w:ascii="Times New Roman" w:eastAsia="Calibri" w:hAnsi="Times New Roman" w:cs="Times New Roman"/>
                <w:sz w:val="24"/>
                <w:szCs w:val="24"/>
              </w:rPr>
            </w:pPr>
            <w:hyperlink r:id="rId12" w:history="1">
              <w:r w:rsidR="00E93E66">
                <w:rPr>
                  <w:rFonts w:ascii="Times New Roman" w:eastAsia="Calibri" w:hAnsi="Times New Roman" w:cs="Times New Roman"/>
                  <w:color w:val="0000FF"/>
                  <w:sz w:val="24"/>
                  <w:szCs w:val="24"/>
                  <w:u w:val="single"/>
                </w:rPr>
                <w:t>http://www.auditorium.ru</w:t>
              </w:r>
            </w:hyperlink>
            <w:r w:rsidR="00E93E66">
              <w:rPr>
                <w:rFonts w:ascii="Times New Roman" w:eastAsia="Calibri" w:hAnsi="Times New Roman" w:cs="Times New Roman"/>
                <w:sz w:val="24"/>
                <w:szCs w:val="24"/>
              </w:rPr>
              <w:t>  -Российское образование – сеть порталов</w:t>
            </w:r>
          </w:p>
          <w:p w:rsidR="000B7F76" w:rsidRDefault="00CF1A8A">
            <w:pPr>
              <w:spacing w:after="0" w:line="240" w:lineRule="auto"/>
              <w:ind w:firstLine="708"/>
              <w:jc w:val="both"/>
              <w:rPr>
                <w:rFonts w:ascii="Times New Roman" w:eastAsia="Calibri" w:hAnsi="Times New Roman" w:cs="Times New Roman"/>
                <w:sz w:val="24"/>
                <w:szCs w:val="24"/>
              </w:rPr>
            </w:pPr>
            <w:hyperlink r:id="rId13" w:history="1">
              <w:r w:rsidR="00E93E66">
                <w:rPr>
                  <w:rFonts w:ascii="Times New Roman" w:eastAsia="Calibri" w:hAnsi="Times New Roman" w:cs="Times New Roman"/>
                  <w:color w:val="0000FF"/>
                  <w:sz w:val="24"/>
                  <w:szCs w:val="24"/>
                  <w:u w:val="single"/>
                </w:rPr>
                <w:t>http://www.teacher-edu.ru</w:t>
              </w:r>
            </w:hyperlink>
            <w:r w:rsidR="00E93E66">
              <w:rPr>
                <w:rFonts w:ascii="Times New Roman" w:eastAsia="Calibri" w:hAnsi="Times New Roman" w:cs="Times New Roman"/>
                <w:sz w:val="24"/>
                <w:szCs w:val="24"/>
              </w:rPr>
              <w:t> – научно-методический центр кадрового обеспечения общего образования ФИРО МОН РФ</w:t>
            </w:r>
          </w:p>
          <w:p w:rsidR="000B7F76" w:rsidRDefault="00CF1A8A">
            <w:pPr>
              <w:spacing w:after="0" w:line="240" w:lineRule="auto"/>
              <w:ind w:firstLine="708"/>
              <w:jc w:val="both"/>
              <w:rPr>
                <w:rFonts w:ascii="Times New Roman" w:eastAsia="Calibri" w:hAnsi="Times New Roman" w:cs="Times New Roman"/>
                <w:sz w:val="24"/>
                <w:szCs w:val="24"/>
              </w:rPr>
            </w:pPr>
            <w:hyperlink r:id="rId14" w:history="1">
              <w:r w:rsidR="00E93E66">
                <w:rPr>
                  <w:rFonts w:ascii="Times New Roman" w:eastAsia="Calibri" w:hAnsi="Times New Roman" w:cs="Times New Roman"/>
                  <w:color w:val="0000FF"/>
                  <w:sz w:val="24"/>
                  <w:szCs w:val="24"/>
                  <w:u w:val="single"/>
                </w:rPr>
                <w:t>http://www.mon.gov.ru</w:t>
              </w:r>
            </w:hyperlink>
            <w:r w:rsidR="00E93E66">
              <w:rPr>
                <w:rFonts w:ascii="Times New Roman" w:eastAsia="Calibri" w:hAnsi="Times New Roman" w:cs="Times New Roman"/>
                <w:sz w:val="24"/>
                <w:szCs w:val="24"/>
              </w:rPr>
              <w:t xml:space="preserve"> – сайт </w:t>
            </w:r>
            <w:proofErr w:type="spellStart"/>
            <w:r w:rsidR="00E93E66">
              <w:rPr>
                <w:rFonts w:ascii="Times New Roman" w:eastAsia="Calibri" w:hAnsi="Times New Roman" w:cs="Times New Roman"/>
                <w:sz w:val="24"/>
                <w:szCs w:val="24"/>
              </w:rPr>
              <w:t>МОиН</w:t>
            </w:r>
            <w:proofErr w:type="spellEnd"/>
            <w:r w:rsidR="00E93E66">
              <w:rPr>
                <w:rFonts w:ascii="Times New Roman" w:eastAsia="Calibri" w:hAnsi="Times New Roman" w:cs="Times New Roman"/>
                <w:sz w:val="24"/>
                <w:szCs w:val="24"/>
              </w:rPr>
              <w:t xml:space="preserve"> РФ</w:t>
            </w:r>
          </w:p>
          <w:p w:rsidR="000B7F76" w:rsidRDefault="00CF1A8A">
            <w:pPr>
              <w:spacing w:after="0" w:line="240" w:lineRule="auto"/>
              <w:ind w:firstLine="708"/>
              <w:jc w:val="both"/>
              <w:rPr>
                <w:rFonts w:ascii="Times New Roman" w:eastAsia="Calibri" w:hAnsi="Times New Roman" w:cs="Times New Roman"/>
                <w:sz w:val="24"/>
                <w:szCs w:val="24"/>
              </w:rPr>
            </w:pPr>
            <w:hyperlink r:id="rId15" w:history="1">
              <w:r w:rsidR="00E93E66">
                <w:rPr>
                  <w:rFonts w:ascii="Times New Roman" w:eastAsia="Calibri" w:hAnsi="Times New Roman" w:cs="Times New Roman"/>
                  <w:color w:val="0000FF"/>
                  <w:sz w:val="24"/>
                  <w:szCs w:val="24"/>
                  <w:u w:val="single"/>
                </w:rPr>
                <w:t>http://www.apkro.ru</w:t>
              </w:r>
            </w:hyperlink>
            <w:r w:rsidR="00E93E66">
              <w:rPr>
                <w:rFonts w:ascii="Times New Roman" w:eastAsia="Calibri" w:hAnsi="Times New Roman" w:cs="Times New Roman"/>
                <w:sz w:val="24"/>
                <w:szCs w:val="24"/>
              </w:rPr>
              <w:t> – сайт модернизации общего образования РФ</w:t>
            </w:r>
          </w:p>
          <w:p w:rsidR="000B7F76" w:rsidRDefault="00CF1A8A">
            <w:pPr>
              <w:spacing w:after="0" w:line="240" w:lineRule="auto"/>
              <w:ind w:firstLine="708"/>
              <w:jc w:val="both"/>
              <w:rPr>
                <w:rFonts w:ascii="Times New Roman" w:eastAsia="Calibri" w:hAnsi="Times New Roman" w:cs="Times New Roman"/>
                <w:sz w:val="24"/>
                <w:szCs w:val="24"/>
              </w:rPr>
            </w:pPr>
            <w:hyperlink r:id="rId16" w:history="1">
              <w:r w:rsidR="00E93E66">
                <w:rPr>
                  <w:rFonts w:ascii="Times New Roman" w:eastAsia="Calibri" w:hAnsi="Times New Roman" w:cs="Times New Roman"/>
                  <w:color w:val="0000FF"/>
                  <w:sz w:val="24"/>
                  <w:szCs w:val="24"/>
                  <w:u w:val="single"/>
                </w:rPr>
                <w:t>http://www.ed.gov.ru</w:t>
              </w:r>
            </w:hyperlink>
            <w:r w:rsidR="00E93E66">
              <w:rPr>
                <w:rFonts w:ascii="Times New Roman" w:eastAsia="Calibri" w:hAnsi="Times New Roman" w:cs="Times New Roman"/>
                <w:sz w:val="24"/>
                <w:szCs w:val="24"/>
              </w:rPr>
              <w:t> - сайт Министерства образования РФ</w:t>
            </w:r>
          </w:p>
          <w:p w:rsidR="000B7F76" w:rsidRDefault="00CF1A8A">
            <w:pPr>
              <w:spacing w:after="0" w:line="240" w:lineRule="auto"/>
              <w:ind w:firstLine="708"/>
              <w:jc w:val="both"/>
              <w:rPr>
                <w:rFonts w:ascii="Times New Roman" w:eastAsia="Calibri" w:hAnsi="Times New Roman" w:cs="Times New Roman"/>
                <w:sz w:val="24"/>
                <w:szCs w:val="24"/>
              </w:rPr>
            </w:pPr>
            <w:hyperlink r:id="rId17" w:history="1">
              <w:r w:rsidR="00E93E66">
                <w:rPr>
                  <w:rFonts w:ascii="Times New Roman" w:eastAsia="Calibri" w:hAnsi="Times New Roman" w:cs="Times New Roman"/>
                  <w:color w:val="0000FF"/>
                  <w:sz w:val="24"/>
                  <w:szCs w:val="24"/>
                  <w:u w:val="single"/>
                </w:rPr>
                <w:t>http://school.edu.ru</w:t>
              </w:r>
            </w:hyperlink>
            <w:r w:rsidR="00E93E66">
              <w:rPr>
                <w:rFonts w:ascii="Times New Roman" w:eastAsia="Calibri" w:hAnsi="Times New Roman" w:cs="Times New Roman"/>
                <w:sz w:val="24"/>
                <w:szCs w:val="24"/>
              </w:rPr>
              <w:t> – российский образовательный портал</w:t>
            </w:r>
          </w:p>
          <w:p w:rsidR="000B7F76" w:rsidRDefault="00CF1A8A">
            <w:pPr>
              <w:spacing w:after="0" w:line="240" w:lineRule="auto"/>
              <w:ind w:firstLine="708"/>
              <w:jc w:val="both"/>
              <w:rPr>
                <w:rFonts w:ascii="Times New Roman" w:eastAsia="Calibri" w:hAnsi="Times New Roman" w:cs="Times New Roman"/>
                <w:sz w:val="24"/>
                <w:szCs w:val="24"/>
              </w:rPr>
            </w:pPr>
            <w:hyperlink r:id="rId18" w:history="1">
              <w:r w:rsidR="00E93E66">
                <w:rPr>
                  <w:rFonts w:ascii="Times New Roman" w:eastAsia="Calibri" w:hAnsi="Times New Roman" w:cs="Times New Roman"/>
                  <w:color w:val="0000FF"/>
                  <w:sz w:val="24"/>
                  <w:szCs w:val="24"/>
                  <w:u w:val="single"/>
                </w:rPr>
                <w:t>http://www.fio.ru</w:t>
              </w:r>
            </w:hyperlink>
            <w:r w:rsidR="00E93E66">
              <w:rPr>
                <w:rFonts w:ascii="Times New Roman" w:eastAsia="Calibri" w:hAnsi="Times New Roman" w:cs="Times New Roman"/>
                <w:sz w:val="24"/>
                <w:szCs w:val="24"/>
              </w:rPr>
              <w:t xml:space="preserve">  - Федерация </w:t>
            </w:r>
            <w:proofErr w:type="gramStart"/>
            <w:r w:rsidR="00E93E66">
              <w:rPr>
                <w:rFonts w:ascii="Times New Roman" w:eastAsia="Calibri" w:hAnsi="Times New Roman" w:cs="Times New Roman"/>
                <w:sz w:val="24"/>
                <w:szCs w:val="24"/>
              </w:rPr>
              <w:t>Интернет-образования</w:t>
            </w:r>
            <w:proofErr w:type="gramEnd"/>
          </w:p>
          <w:p w:rsidR="000B7F76" w:rsidRDefault="00CF1A8A">
            <w:pPr>
              <w:spacing w:after="0" w:line="240" w:lineRule="auto"/>
              <w:ind w:firstLine="708"/>
              <w:jc w:val="both"/>
              <w:rPr>
                <w:rFonts w:ascii="Times New Roman" w:eastAsia="Calibri" w:hAnsi="Times New Roman" w:cs="Times New Roman"/>
                <w:sz w:val="24"/>
                <w:szCs w:val="24"/>
              </w:rPr>
            </w:pPr>
            <w:hyperlink r:id="rId19" w:history="1">
              <w:r w:rsidR="00E93E66">
                <w:rPr>
                  <w:rFonts w:ascii="Times New Roman" w:eastAsia="Calibri" w:hAnsi="Times New Roman" w:cs="Times New Roman"/>
                  <w:color w:val="0000FF"/>
                  <w:sz w:val="24"/>
                  <w:szCs w:val="24"/>
                  <w:u w:val="single"/>
                </w:rPr>
                <w:t>http://gramota.ru</w:t>
              </w:r>
            </w:hyperlink>
            <w:r w:rsidR="00E93E66">
              <w:rPr>
                <w:rFonts w:ascii="Times New Roman" w:eastAsia="Calibri" w:hAnsi="Times New Roman" w:cs="Times New Roman"/>
                <w:sz w:val="24"/>
                <w:szCs w:val="24"/>
              </w:rPr>
              <w:t>  – Портал по культуре речи</w:t>
            </w:r>
          </w:p>
          <w:p w:rsidR="000B7F76" w:rsidRDefault="00CF1A8A">
            <w:pPr>
              <w:spacing w:after="0" w:line="240" w:lineRule="auto"/>
              <w:ind w:firstLine="708"/>
              <w:jc w:val="both"/>
              <w:rPr>
                <w:rFonts w:ascii="Times New Roman" w:eastAsia="Calibri" w:hAnsi="Times New Roman" w:cs="Times New Roman"/>
                <w:sz w:val="24"/>
                <w:szCs w:val="24"/>
              </w:rPr>
            </w:pPr>
            <w:hyperlink r:id="rId20" w:history="1">
              <w:r w:rsidR="00E93E66">
                <w:rPr>
                  <w:rFonts w:ascii="Times New Roman" w:eastAsia="Calibri" w:hAnsi="Times New Roman" w:cs="Times New Roman"/>
                  <w:color w:val="0000FF"/>
                  <w:sz w:val="24"/>
                  <w:szCs w:val="24"/>
                  <w:u w:val="single"/>
                </w:rPr>
                <w:t>http://lit.1september.ru</w:t>
              </w:r>
            </w:hyperlink>
            <w:r w:rsidR="00E93E66">
              <w:rPr>
                <w:rFonts w:ascii="Times New Roman" w:eastAsia="Calibri" w:hAnsi="Times New Roman" w:cs="Times New Roman"/>
                <w:sz w:val="24"/>
                <w:szCs w:val="24"/>
              </w:rPr>
              <w:t>  - Сайт газеты "Первое сентября. Литература" /методические материалы/</w:t>
            </w:r>
          </w:p>
          <w:p w:rsidR="000B7F76" w:rsidRDefault="00CF1A8A">
            <w:pPr>
              <w:spacing w:after="0" w:line="240" w:lineRule="auto"/>
              <w:ind w:firstLine="708"/>
              <w:jc w:val="both"/>
              <w:rPr>
                <w:rFonts w:ascii="Times New Roman" w:eastAsia="Calibri" w:hAnsi="Times New Roman" w:cs="Times New Roman"/>
                <w:sz w:val="24"/>
                <w:szCs w:val="24"/>
              </w:rPr>
            </w:pPr>
            <w:hyperlink r:id="rId21" w:history="1">
              <w:r w:rsidR="00E93E66">
                <w:rPr>
                  <w:rFonts w:ascii="Times New Roman" w:eastAsia="Calibri" w:hAnsi="Times New Roman" w:cs="Times New Roman"/>
                  <w:color w:val="0000FF"/>
                  <w:sz w:val="24"/>
                  <w:szCs w:val="24"/>
                  <w:u w:val="single"/>
                </w:rPr>
                <w:t>http://som.fsio.ru</w:t>
              </w:r>
            </w:hyperlink>
            <w:r w:rsidR="00E93E66">
              <w:rPr>
                <w:rFonts w:ascii="Times New Roman" w:eastAsia="Calibri" w:hAnsi="Times New Roman" w:cs="Times New Roman"/>
                <w:sz w:val="24"/>
                <w:szCs w:val="24"/>
              </w:rPr>
              <w:t>  – Сетевое объединение методистов</w:t>
            </w:r>
          </w:p>
          <w:p w:rsidR="000B7F76" w:rsidRDefault="00CF1A8A">
            <w:pPr>
              <w:spacing w:after="0" w:line="240" w:lineRule="auto"/>
              <w:ind w:firstLine="708"/>
              <w:jc w:val="both"/>
              <w:rPr>
                <w:rFonts w:ascii="Times New Roman" w:eastAsia="Calibri" w:hAnsi="Times New Roman" w:cs="Times New Roman"/>
                <w:sz w:val="24"/>
                <w:szCs w:val="24"/>
              </w:rPr>
            </w:pPr>
            <w:hyperlink r:id="rId22" w:history="1">
              <w:r w:rsidR="00E93E66">
                <w:rPr>
                  <w:rFonts w:ascii="Times New Roman" w:eastAsia="Calibri" w:hAnsi="Times New Roman" w:cs="Times New Roman"/>
                  <w:color w:val="0000FF"/>
                  <w:sz w:val="24"/>
                  <w:szCs w:val="24"/>
                  <w:u w:val="single"/>
                </w:rPr>
                <w:t>http://rus.1september.ru</w:t>
              </w:r>
            </w:hyperlink>
            <w:r w:rsidR="00E93E66">
              <w:rPr>
                <w:rFonts w:ascii="Times New Roman" w:eastAsia="Calibri" w:hAnsi="Times New Roman" w:cs="Times New Roman"/>
                <w:sz w:val="24"/>
                <w:szCs w:val="24"/>
              </w:rPr>
              <w:t>  - Сайт газеты "Первое сентября. Русский язык"  /методические материалы/</w:t>
            </w:r>
          </w:p>
          <w:p w:rsidR="000B7F76" w:rsidRDefault="00CF1A8A">
            <w:pPr>
              <w:spacing w:after="0" w:line="240" w:lineRule="auto"/>
              <w:ind w:firstLine="708"/>
              <w:jc w:val="both"/>
              <w:rPr>
                <w:rFonts w:ascii="Times New Roman" w:eastAsia="Calibri" w:hAnsi="Times New Roman" w:cs="Times New Roman"/>
                <w:sz w:val="24"/>
                <w:szCs w:val="24"/>
              </w:rPr>
            </w:pPr>
            <w:hyperlink r:id="rId23" w:history="1">
              <w:r w:rsidR="00E93E66">
                <w:rPr>
                  <w:rFonts w:ascii="Times New Roman" w:eastAsia="Calibri" w:hAnsi="Times New Roman" w:cs="Times New Roman"/>
                  <w:color w:val="0000FF"/>
                  <w:sz w:val="24"/>
                  <w:szCs w:val="24"/>
                  <w:u w:val="single"/>
                </w:rPr>
                <w:t>http://www.km-school.ru</w:t>
              </w:r>
            </w:hyperlink>
            <w:r w:rsidR="00E93E66">
              <w:rPr>
                <w:rFonts w:ascii="Times New Roman" w:eastAsia="Calibri" w:hAnsi="Times New Roman" w:cs="Times New Roman"/>
                <w:sz w:val="24"/>
                <w:szCs w:val="24"/>
              </w:rPr>
              <w:t> - КМ-школа</w:t>
            </w:r>
          </w:p>
          <w:p w:rsidR="000B7F76" w:rsidRDefault="00CF1A8A">
            <w:pPr>
              <w:spacing w:after="0" w:line="240" w:lineRule="auto"/>
              <w:ind w:firstLine="708"/>
              <w:jc w:val="both"/>
              <w:rPr>
                <w:rFonts w:ascii="Times New Roman" w:eastAsia="Calibri" w:hAnsi="Times New Roman" w:cs="Times New Roman"/>
                <w:sz w:val="24"/>
                <w:szCs w:val="24"/>
              </w:rPr>
            </w:pPr>
            <w:hyperlink r:id="rId24" w:history="1">
              <w:r w:rsidR="00E93E66">
                <w:rPr>
                  <w:rFonts w:ascii="Times New Roman" w:eastAsia="Calibri" w:hAnsi="Times New Roman" w:cs="Times New Roman"/>
                  <w:color w:val="0000FF"/>
                  <w:sz w:val="24"/>
                  <w:szCs w:val="24"/>
                  <w:u w:val="single"/>
                </w:rPr>
                <w:t>http://it-n.ru</w:t>
              </w:r>
            </w:hyperlink>
            <w:r w:rsidR="00E93E66">
              <w:rPr>
                <w:rFonts w:ascii="Times New Roman" w:eastAsia="Calibri" w:hAnsi="Times New Roman" w:cs="Times New Roman"/>
                <w:sz w:val="24"/>
                <w:szCs w:val="24"/>
              </w:rPr>
              <w:t>  – Сеть творческих учителей</w:t>
            </w:r>
          </w:p>
          <w:p w:rsidR="000B7F76" w:rsidRDefault="00CF1A8A">
            <w:pPr>
              <w:spacing w:after="0" w:line="240" w:lineRule="auto"/>
              <w:ind w:firstLine="708"/>
              <w:jc w:val="both"/>
              <w:rPr>
                <w:rFonts w:ascii="Times New Roman" w:eastAsia="Calibri" w:hAnsi="Times New Roman" w:cs="Times New Roman"/>
                <w:sz w:val="24"/>
                <w:szCs w:val="24"/>
              </w:rPr>
            </w:pPr>
            <w:hyperlink r:id="rId25" w:history="1">
              <w:r w:rsidR="00E93E66">
                <w:rPr>
                  <w:rFonts w:ascii="Times New Roman" w:eastAsia="Calibri" w:hAnsi="Times New Roman" w:cs="Times New Roman"/>
                  <w:color w:val="0000FF"/>
                  <w:sz w:val="24"/>
                  <w:szCs w:val="24"/>
                  <w:u w:val="single"/>
                </w:rPr>
                <w:t>http://www.lib.ru</w:t>
              </w:r>
            </w:hyperlink>
            <w:r w:rsidR="00E93E66">
              <w:rPr>
                <w:rFonts w:ascii="Times New Roman" w:eastAsia="Calibri" w:hAnsi="Times New Roman" w:cs="Times New Roman"/>
                <w:sz w:val="24"/>
                <w:szCs w:val="24"/>
              </w:rPr>
              <w:t>  - Электронная библиотека</w:t>
            </w:r>
          </w:p>
          <w:p w:rsidR="000B7F76" w:rsidRDefault="00CF1A8A">
            <w:pPr>
              <w:spacing w:after="0" w:line="240" w:lineRule="auto"/>
              <w:ind w:firstLine="708"/>
              <w:jc w:val="both"/>
              <w:rPr>
                <w:rFonts w:ascii="Times New Roman" w:eastAsia="Calibri" w:hAnsi="Times New Roman" w:cs="Times New Roman"/>
                <w:sz w:val="24"/>
                <w:szCs w:val="24"/>
              </w:rPr>
            </w:pPr>
            <w:hyperlink r:id="rId26" w:history="1">
              <w:r w:rsidR="00E93E66">
                <w:rPr>
                  <w:rFonts w:ascii="Times New Roman" w:eastAsia="Calibri" w:hAnsi="Times New Roman" w:cs="Times New Roman"/>
                  <w:color w:val="0000FF"/>
                  <w:sz w:val="24"/>
                  <w:szCs w:val="24"/>
                  <w:u w:val="single"/>
                </w:rPr>
                <w:t>www.virlib.ru</w:t>
              </w:r>
            </w:hyperlink>
            <w:r w:rsidR="00E93E66">
              <w:rPr>
                <w:rFonts w:ascii="Times New Roman" w:eastAsia="Calibri" w:hAnsi="Times New Roman" w:cs="Times New Roman"/>
                <w:sz w:val="24"/>
                <w:szCs w:val="24"/>
              </w:rPr>
              <w:t>  – Виртуальная библиотека</w:t>
            </w:r>
          </w:p>
          <w:p w:rsidR="000B7F76" w:rsidRDefault="00CF1A8A">
            <w:pPr>
              <w:spacing w:after="0" w:line="240" w:lineRule="auto"/>
              <w:ind w:firstLine="708"/>
              <w:jc w:val="both"/>
              <w:rPr>
                <w:rFonts w:ascii="Times New Roman" w:eastAsia="Calibri" w:hAnsi="Times New Roman" w:cs="Times New Roman"/>
                <w:sz w:val="24"/>
                <w:szCs w:val="24"/>
              </w:rPr>
            </w:pPr>
            <w:hyperlink r:id="rId27" w:history="1">
              <w:r w:rsidR="00E93E66">
                <w:rPr>
                  <w:rFonts w:ascii="Times New Roman" w:eastAsia="Calibri" w:hAnsi="Times New Roman" w:cs="Times New Roman"/>
                  <w:color w:val="0000FF"/>
                  <w:sz w:val="24"/>
                  <w:szCs w:val="24"/>
                  <w:u w:val="single"/>
                </w:rPr>
                <w:t>www.rvb.ru</w:t>
              </w:r>
            </w:hyperlink>
            <w:r w:rsidR="00E93E66">
              <w:rPr>
                <w:rFonts w:ascii="Times New Roman" w:eastAsia="Calibri" w:hAnsi="Times New Roman" w:cs="Times New Roman"/>
                <w:sz w:val="24"/>
                <w:szCs w:val="24"/>
              </w:rPr>
              <w:t>  – Русская виртуальная библиотека</w:t>
            </w:r>
          </w:p>
          <w:p w:rsidR="000B7F76" w:rsidRDefault="00CF1A8A">
            <w:pPr>
              <w:spacing w:after="0" w:line="240" w:lineRule="auto"/>
              <w:ind w:firstLine="708"/>
              <w:jc w:val="both"/>
              <w:rPr>
                <w:rFonts w:ascii="Times New Roman" w:eastAsia="Calibri" w:hAnsi="Times New Roman" w:cs="Times New Roman"/>
                <w:sz w:val="24"/>
                <w:szCs w:val="24"/>
              </w:rPr>
            </w:pPr>
            <w:hyperlink r:id="rId28" w:history="1">
              <w:r w:rsidR="00E93E66">
                <w:rPr>
                  <w:rFonts w:ascii="Times New Roman" w:eastAsia="Calibri" w:hAnsi="Times New Roman" w:cs="Times New Roman"/>
                  <w:color w:val="0000FF"/>
                  <w:sz w:val="24"/>
                  <w:szCs w:val="24"/>
                  <w:u w:val="single"/>
                </w:rPr>
                <w:t>www.litera.ru/stixiya</w:t>
              </w:r>
            </w:hyperlink>
            <w:r w:rsidR="00E93E66">
              <w:rPr>
                <w:rFonts w:ascii="Times New Roman" w:eastAsia="Calibri" w:hAnsi="Times New Roman" w:cs="Times New Roman"/>
                <w:sz w:val="24"/>
                <w:szCs w:val="24"/>
              </w:rPr>
              <w:t> -электронные тексты литературных произведений (поэзия)</w:t>
            </w:r>
          </w:p>
          <w:p w:rsidR="000B7F76" w:rsidRDefault="00CF1A8A">
            <w:pPr>
              <w:spacing w:after="0" w:line="240" w:lineRule="auto"/>
              <w:ind w:firstLine="708"/>
              <w:jc w:val="both"/>
              <w:rPr>
                <w:rFonts w:ascii="Times New Roman" w:eastAsia="Calibri" w:hAnsi="Times New Roman" w:cs="Times New Roman"/>
                <w:sz w:val="24"/>
                <w:szCs w:val="24"/>
              </w:rPr>
            </w:pPr>
            <w:hyperlink r:id="rId29" w:history="1">
              <w:r w:rsidR="00E93E66">
                <w:rPr>
                  <w:rFonts w:ascii="Times New Roman" w:eastAsia="Calibri" w:hAnsi="Times New Roman" w:cs="Times New Roman"/>
                  <w:color w:val="0000FF"/>
                  <w:sz w:val="24"/>
                  <w:szCs w:val="24"/>
                  <w:u w:val="single"/>
                </w:rPr>
                <w:t>http://www.kaverin.ru</w:t>
              </w:r>
            </w:hyperlink>
            <w:r w:rsidR="00E93E66">
              <w:rPr>
                <w:rFonts w:ascii="Times New Roman" w:eastAsia="Calibri" w:hAnsi="Times New Roman" w:cs="Times New Roman"/>
                <w:sz w:val="24"/>
                <w:szCs w:val="24"/>
              </w:rPr>
              <w:t> (библиотека В. Каверина)</w:t>
            </w:r>
          </w:p>
          <w:p w:rsidR="000B7F76" w:rsidRDefault="00CF1A8A">
            <w:pPr>
              <w:spacing w:after="0" w:line="240" w:lineRule="auto"/>
              <w:ind w:firstLine="708"/>
              <w:jc w:val="both"/>
              <w:rPr>
                <w:rFonts w:ascii="Times New Roman" w:eastAsia="Calibri" w:hAnsi="Times New Roman" w:cs="Times New Roman"/>
                <w:sz w:val="24"/>
                <w:szCs w:val="24"/>
              </w:rPr>
            </w:pPr>
            <w:hyperlink r:id="rId30" w:history="1">
              <w:r w:rsidR="00E93E66">
                <w:rPr>
                  <w:rFonts w:ascii="Times New Roman" w:eastAsia="Calibri" w:hAnsi="Times New Roman" w:cs="Times New Roman"/>
                  <w:color w:val="0000FF"/>
                  <w:sz w:val="24"/>
                  <w:szCs w:val="24"/>
                  <w:u w:val="single"/>
                </w:rPr>
                <w:t>http://www.chtenie-21.ru</w:t>
              </w:r>
            </w:hyperlink>
            <w:r w:rsidR="00E93E66">
              <w:rPr>
                <w:rFonts w:ascii="Times New Roman" w:eastAsia="Calibri" w:hAnsi="Times New Roman" w:cs="Times New Roman"/>
                <w:sz w:val="24"/>
                <w:szCs w:val="24"/>
              </w:rPr>
              <w:t>  – сайт «Чтение - 21 век»</w:t>
            </w:r>
          </w:p>
          <w:p w:rsidR="000B7F76" w:rsidRDefault="00CF1A8A">
            <w:pPr>
              <w:spacing w:after="0" w:line="240" w:lineRule="auto"/>
              <w:ind w:firstLine="708"/>
              <w:jc w:val="both"/>
              <w:rPr>
                <w:rFonts w:ascii="Times New Roman" w:eastAsia="Calibri" w:hAnsi="Times New Roman" w:cs="Times New Roman"/>
                <w:sz w:val="24"/>
                <w:szCs w:val="24"/>
              </w:rPr>
            </w:pPr>
            <w:hyperlink r:id="rId31" w:history="1">
              <w:r w:rsidR="00E93E66">
                <w:rPr>
                  <w:rFonts w:ascii="Times New Roman" w:eastAsia="Calibri" w:hAnsi="Times New Roman" w:cs="Times New Roman"/>
                  <w:color w:val="0000FF"/>
                  <w:sz w:val="24"/>
                  <w:szCs w:val="24"/>
                  <w:u w:val="single"/>
                </w:rPr>
                <w:t>http://www.gramma.ru</w:t>
              </w:r>
            </w:hyperlink>
            <w:r w:rsidR="00E93E66">
              <w:rPr>
                <w:rFonts w:ascii="Times New Roman" w:eastAsia="Calibri" w:hAnsi="Times New Roman" w:cs="Times New Roman"/>
                <w:sz w:val="24"/>
                <w:szCs w:val="24"/>
              </w:rPr>
              <w:t>  (сайт по русскому языку)</w:t>
            </w:r>
          </w:p>
          <w:p w:rsidR="000B7F76" w:rsidRDefault="00CF1A8A">
            <w:pPr>
              <w:spacing w:after="0" w:line="240" w:lineRule="auto"/>
              <w:ind w:firstLine="708"/>
              <w:jc w:val="both"/>
              <w:rPr>
                <w:rFonts w:ascii="Times New Roman" w:eastAsia="Calibri" w:hAnsi="Times New Roman" w:cs="Times New Roman"/>
                <w:sz w:val="24"/>
                <w:szCs w:val="24"/>
              </w:rPr>
            </w:pPr>
            <w:hyperlink r:id="rId32" w:history="1">
              <w:r w:rsidR="00E93E66">
                <w:rPr>
                  <w:rFonts w:ascii="Times New Roman" w:eastAsia="Calibri" w:hAnsi="Times New Roman" w:cs="Times New Roman"/>
                  <w:color w:val="0000FF"/>
                  <w:sz w:val="24"/>
                  <w:szCs w:val="24"/>
                  <w:u w:val="single"/>
                </w:rPr>
                <w:t>http://schoollibrary.ioso.ru</w:t>
              </w:r>
            </w:hyperlink>
            <w:r w:rsidR="00E93E66">
              <w:rPr>
                <w:rFonts w:ascii="Times New Roman" w:eastAsia="Calibri" w:hAnsi="Times New Roman" w:cs="Times New Roman"/>
                <w:sz w:val="24"/>
                <w:szCs w:val="24"/>
              </w:rPr>
              <w:t>  (школьная библиотека)</w:t>
            </w:r>
          </w:p>
          <w:p w:rsidR="000B7F76" w:rsidRDefault="00CF1A8A">
            <w:pPr>
              <w:spacing w:after="0" w:line="240" w:lineRule="auto"/>
              <w:ind w:firstLine="708"/>
              <w:jc w:val="both"/>
              <w:rPr>
                <w:rFonts w:ascii="Times New Roman" w:eastAsia="Calibri" w:hAnsi="Times New Roman" w:cs="Times New Roman"/>
                <w:sz w:val="24"/>
                <w:szCs w:val="24"/>
              </w:rPr>
            </w:pPr>
            <w:hyperlink r:id="rId33" w:history="1">
              <w:r w:rsidR="00E93E66">
                <w:rPr>
                  <w:rFonts w:ascii="Times New Roman" w:eastAsia="Calibri" w:hAnsi="Times New Roman" w:cs="Times New Roman"/>
                  <w:color w:val="0000FF"/>
                  <w:sz w:val="24"/>
                  <w:szCs w:val="24"/>
                  <w:u w:val="single"/>
                </w:rPr>
                <w:t>http://www.alleng.ru/edu/ruslang1.htm</w:t>
              </w:r>
            </w:hyperlink>
            <w:r w:rsidR="00E93E66">
              <w:rPr>
                <w:rFonts w:ascii="Times New Roman" w:eastAsia="Calibri" w:hAnsi="Times New Roman" w:cs="Times New Roman"/>
                <w:sz w:val="24"/>
                <w:szCs w:val="24"/>
              </w:rPr>
              <w:t>  - Образовательные ресурсы Интернета. Русский язык</w:t>
            </w:r>
          </w:p>
          <w:p w:rsidR="000B7F76" w:rsidRDefault="00CF1A8A">
            <w:pPr>
              <w:spacing w:after="0" w:line="240" w:lineRule="auto"/>
              <w:ind w:firstLine="708"/>
              <w:jc w:val="both"/>
              <w:rPr>
                <w:rFonts w:ascii="Times New Roman" w:eastAsia="Calibri" w:hAnsi="Times New Roman" w:cs="Times New Roman"/>
                <w:sz w:val="24"/>
                <w:szCs w:val="24"/>
              </w:rPr>
            </w:pPr>
            <w:hyperlink r:id="rId34" w:history="1">
              <w:r w:rsidR="00E93E66">
                <w:rPr>
                  <w:rFonts w:ascii="Times New Roman" w:eastAsia="Calibri" w:hAnsi="Times New Roman" w:cs="Times New Roman"/>
                  <w:color w:val="0000FF"/>
                  <w:sz w:val="24"/>
                  <w:szCs w:val="24"/>
                  <w:u w:val="single"/>
                </w:rPr>
                <w:t>http://www.pycckoeslovo.ru</w:t>
              </w:r>
            </w:hyperlink>
            <w:r w:rsidR="00E93E66">
              <w:rPr>
                <w:rFonts w:ascii="Times New Roman" w:eastAsia="Calibri" w:hAnsi="Times New Roman" w:cs="Times New Roman"/>
                <w:sz w:val="24"/>
                <w:szCs w:val="24"/>
              </w:rPr>
              <w:t>   - Репетитор по русскому языку</w:t>
            </w:r>
          </w:p>
          <w:p w:rsidR="000B7F76" w:rsidRDefault="00CF1A8A">
            <w:pPr>
              <w:spacing w:after="0" w:line="240" w:lineRule="auto"/>
              <w:ind w:firstLine="708"/>
              <w:jc w:val="both"/>
              <w:rPr>
                <w:rFonts w:ascii="Times New Roman" w:eastAsia="Calibri" w:hAnsi="Times New Roman" w:cs="Times New Roman"/>
                <w:sz w:val="24"/>
                <w:szCs w:val="24"/>
              </w:rPr>
            </w:pPr>
            <w:hyperlink r:id="rId35" w:history="1">
              <w:r w:rsidR="00E93E66">
                <w:rPr>
                  <w:rFonts w:ascii="Times New Roman" w:eastAsia="Calibri" w:hAnsi="Times New Roman" w:cs="Times New Roman"/>
                  <w:color w:val="0000FF"/>
                  <w:sz w:val="24"/>
                  <w:szCs w:val="24"/>
                  <w:u w:val="single"/>
                </w:rPr>
                <w:t>http://www.standart.edu.ru</w:t>
              </w:r>
            </w:hyperlink>
            <w:r w:rsidR="00E93E66">
              <w:rPr>
                <w:rFonts w:ascii="Times New Roman" w:eastAsia="Calibri" w:hAnsi="Times New Roman" w:cs="Times New Roman"/>
                <w:sz w:val="24"/>
                <w:szCs w:val="24"/>
              </w:rPr>
              <w:t>   - Новый стандарт общего образования</w:t>
            </w:r>
          </w:p>
          <w:p w:rsidR="000B7F76" w:rsidRDefault="00CF1A8A">
            <w:pPr>
              <w:spacing w:after="0" w:line="240" w:lineRule="auto"/>
              <w:ind w:firstLine="708"/>
              <w:jc w:val="both"/>
              <w:rPr>
                <w:rFonts w:ascii="Times New Roman" w:eastAsia="Calibri" w:hAnsi="Times New Roman" w:cs="Times New Roman"/>
                <w:sz w:val="24"/>
                <w:szCs w:val="24"/>
              </w:rPr>
            </w:pPr>
            <w:hyperlink r:id="rId36" w:history="1">
              <w:r w:rsidR="00E93E66">
                <w:rPr>
                  <w:rFonts w:ascii="Times New Roman" w:eastAsia="Calibri" w:hAnsi="Times New Roman" w:cs="Times New Roman"/>
                  <w:color w:val="0000FF"/>
                  <w:sz w:val="24"/>
                  <w:szCs w:val="24"/>
                  <w:u w:val="single"/>
                </w:rPr>
                <w:t>http://school-collection.edu.ru</w:t>
              </w:r>
            </w:hyperlink>
            <w:r w:rsidR="00E93E66">
              <w:rPr>
                <w:rFonts w:ascii="Times New Roman" w:eastAsia="Calibri" w:hAnsi="Times New Roman" w:cs="Times New Roman"/>
                <w:sz w:val="24"/>
                <w:szCs w:val="24"/>
              </w:rPr>
              <w:t>  - единая коллекция цифровых образовательных ресурсов</w:t>
            </w:r>
          </w:p>
          <w:p w:rsidR="000B7F76" w:rsidRDefault="00CF1A8A">
            <w:pPr>
              <w:spacing w:after="0" w:line="240" w:lineRule="auto"/>
              <w:ind w:firstLine="708"/>
              <w:jc w:val="both"/>
              <w:rPr>
                <w:rFonts w:ascii="Times New Roman" w:eastAsia="Calibri" w:hAnsi="Times New Roman" w:cs="Times New Roman"/>
                <w:sz w:val="24"/>
                <w:szCs w:val="24"/>
              </w:rPr>
            </w:pPr>
            <w:hyperlink r:id="rId37" w:history="1">
              <w:r w:rsidR="00E93E66">
                <w:rPr>
                  <w:rFonts w:ascii="Times New Roman" w:eastAsia="Calibri" w:hAnsi="Times New Roman" w:cs="Times New Roman"/>
                  <w:color w:val="0000FF"/>
                  <w:sz w:val="24"/>
                  <w:szCs w:val="24"/>
                  <w:u w:val="single"/>
                </w:rPr>
                <w:t>http://www.academic.ru</w:t>
              </w:r>
            </w:hyperlink>
            <w:r w:rsidR="00E93E66">
              <w:rPr>
                <w:rFonts w:ascii="Times New Roman" w:eastAsia="Calibri" w:hAnsi="Times New Roman" w:cs="Times New Roman"/>
                <w:sz w:val="24"/>
                <w:szCs w:val="24"/>
              </w:rPr>
              <w:t>  - словари и энциклопедии</w:t>
            </w:r>
          </w:p>
          <w:p w:rsidR="000B7F76" w:rsidRDefault="00CF1A8A">
            <w:pPr>
              <w:spacing w:after="0" w:line="240" w:lineRule="auto"/>
              <w:ind w:firstLine="708"/>
              <w:jc w:val="both"/>
              <w:rPr>
                <w:rFonts w:ascii="Times New Roman" w:eastAsia="Calibri" w:hAnsi="Times New Roman" w:cs="Times New Roman"/>
                <w:sz w:val="24"/>
                <w:szCs w:val="24"/>
              </w:rPr>
            </w:pPr>
            <w:hyperlink r:id="rId38" w:history="1">
              <w:r w:rsidR="00E93E66">
                <w:rPr>
                  <w:rFonts w:ascii="Times New Roman" w:eastAsia="Calibri" w:hAnsi="Times New Roman" w:cs="Times New Roman"/>
                  <w:color w:val="0000FF"/>
                  <w:sz w:val="24"/>
                  <w:szCs w:val="24"/>
                  <w:u w:val="single"/>
                </w:rPr>
                <w:t>http://www.educom.ru/ru/nasha_novaya_shkola</w:t>
              </w:r>
            </w:hyperlink>
            <w:r w:rsidR="00E93E66">
              <w:rPr>
                <w:rFonts w:ascii="Times New Roman" w:eastAsia="Calibri" w:hAnsi="Times New Roman" w:cs="Times New Roman"/>
                <w:sz w:val="24"/>
                <w:szCs w:val="24"/>
              </w:rPr>
              <w:t>   </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Проект «Национальная образовательная инициатива «НАША НОВАЯ ШКОЛА»»</w:t>
            </w:r>
          </w:p>
          <w:p w:rsidR="000B7F76" w:rsidRDefault="00CF1A8A">
            <w:pPr>
              <w:spacing w:after="0" w:line="240" w:lineRule="auto"/>
              <w:ind w:firstLine="708"/>
              <w:jc w:val="both"/>
              <w:rPr>
                <w:rFonts w:ascii="Times New Roman" w:eastAsia="Calibri" w:hAnsi="Times New Roman" w:cs="Times New Roman"/>
                <w:sz w:val="24"/>
                <w:szCs w:val="24"/>
              </w:rPr>
            </w:pPr>
            <w:hyperlink r:id="rId39" w:history="1">
              <w:r w:rsidR="00E93E66">
                <w:rPr>
                  <w:rFonts w:ascii="Times New Roman" w:eastAsia="Calibri" w:hAnsi="Times New Roman" w:cs="Times New Roman"/>
                  <w:color w:val="0000FF"/>
                  <w:sz w:val="24"/>
                  <w:szCs w:val="24"/>
                  <w:u w:val="single"/>
                </w:rPr>
                <w:t>http://fsu-expert.ru</w:t>
              </w:r>
            </w:hyperlink>
            <w:r w:rsidR="00E93E66">
              <w:rPr>
                <w:rFonts w:ascii="Times New Roman" w:eastAsia="Calibri" w:hAnsi="Times New Roman" w:cs="Times New Roman"/>
                <w:sz w:val="24"/>
                <w:szCs w:val="24"/>
              </w:rPr>
              <w:t>  – портал по учебникам (Общественно-государственная экспертиза учебников)</w:t>
            </w:r>
          </w:p>
          <w:p w:rsidR="000B7F76" w:rsidRDefault="00CF1A8A">
            <w:pPr>
              <w:spacing w:after="0" w:line="240" w:lineRule="auto"/>
              <w:ind w:firstLine="708"/>
              <w:jc w:val="both"/>
              <w:rPr>
                <w:rFonts w:ascii="Times New Roman" w:eastAsia="Calibri" w:hAnsi="Times New Roman" w:cs="Times New Roman"/>
                <w:sz w:val="24"/>
                <w:szCs w:val="24"/>
              </w:rPr>
            </w:pPr>
            <w:hyperlink r:id="rId40" w:history="1">
              <w:r w:rsidR="00E93E66">
                <w:rPr>
                  <w:rFonts w:ascii="Times New Roman" w:eastAsia="Calibri" w:hAnsi="Times New Roman" w:cs="Times New Roman"/>
                  <w:color w:val="0000FF"/>
                  <w:sz w:val="24"/>
                  <w:szCs w:val="24"/>
                  <w:u w:val="single"/>
                </w:rPr>
                <w:t>http://www.ug.ru</w:t>
              </w:r>
            </w:hyperlink>
            <w:r w:rsidR="00E93E66">
              <w:rPr>
                <w:rFonts w:ascii="Times New Roman" w:eastAsia="Calibri" w:hAnsi="Times New Roman" w:cs="Times New Roman"/>
                <w:sz w:val="24"/>
                <w:szCs w:val="24"/>
              </w:rPr>
              <w:t>   - Сайт Учительской газеты  </w:t>
            </w:r>
          </w:p>
          <w:p w:rsidR="000B7F76" w:rsidRDefault="00CF1A8A">
            <w:pPr>
              <w:spacing w:after="0" w:line="240" w:lineRule="auto"/>
              <w:ind w:firstLine="708"/>
              <w:jc w:val="both"/>
              <w:rPr>
                <w:rFonts w:ascii="Times New Roman" w:eastAsia="Calibri" w:hAnsi="Times New Roman" w:cs="Times New Roman"/>
                <w:sz w:val="24"/>
                <w:szCs w:val="24"/>
              </w:rPr>
            </w:pPr>
            <w:hyperlink r:id="rId41" w:history="1">
              <w:r w:rsidR="00E93E66">
                <w:rPr>
                  <w:rFonts w:ascii="Times New Roman" w:eastAsia="Calibri" w:hAnsi="Times New Roman" w:cs="Times New Roman"/>
                  <w:color w:val="0000FF"/>
                  <w:sz w:val="24"/>
                  <w:szCs w:val="24"/>
                  <w:u w:val="single"/>
                </w:rPr>
                <w:t>http://www.fipi.ru</w:t>
              </w:r>
            </w:hyperlink>
            <w:r w:rsidR="00E93E66">
              <w:rPr>
                <w:rFonts w:ascii="Times New Roman" w:eastAsia="Calibri" w:hAnsi="Times New Roman" w:cs="Times New Roman"/>
                <w:sz w:val="24"/>
                <w:szCs w:val="24"/>
              </w:rPr>
              <w:t>  – сайт Федерального института педагогических измерений</w:t>
            </w:r>
          </w:p>
          <w:p w:rsidR="000B7F76" w:rsidRDefault="00CF1A8A">
            <w:pPr>
              <w:spacing w:after="0" w:line="240" w:lineRule="auto"/>
              <w:ind w:firstLine="708"/>
              <w:jc w:val="both"/>
              <w:rPr>
                <w:rFonts w:ascii="Times New Roman" w:eastAsia="Calibri" w:hAnsi="Times New Roman" w:cs="Times New Roman"/>
                <w:sz w:val="24"/>
                <w:szCs w:val="24"/>
              </w:rPr>
            </w:pPr>
            <w:hyperlink r:id="rId42" w:history="1">
              <w:r w:rsidR="00E93E66">
                <w:rPr>
                  <w:rFonts w:ascii="Times New Roman" w:eastAsia="Calibri" w:hAnsi="Times New Roman" w:cs="Times New Roman"/>
                  <w:color w:val="0000FF"/>
                  <w:sz w:val="24"/>
                  <w:szCs w:val="24"/>
                  <w:u w:val="single"/>
                </w:rPr>
                <w:t>http://www.openclass.ru</w:t>
              </w:r>
            </w:hyperlink>
            <w:r w:rsidR="00E93E66">
              <w:rPr>
                <w:rFonts w:ascii="Times New Roman" w:eastAsia="Calibri" w:hAnsi="Times New Roman" w:cs="Times New Roman"/>
                <w:sz w:val="24"/>
                <w:szCs w:val="24"/>
              </w:rPr>
              <w:t>  Открытый класс. Сетевые образовательные сообщества.</w:t>
            </w:r>
          </w:p>
          <w:p w:rsidR="000B7F76" w:rsidRDefault="00CF1A8A">
            <w:pPr>
              <w:spacing w:after="0" w:line="240" w:lineRule="auto"/>
              <w:ind w:firstLine="708"/>
              <w:jc w:val="both"/>
              <w:rPr>
                <w:rFonts w:ascii="Times New Roman" w:eastAsia="Calibri" w:hAnsi="Times New Roman" w:cs="Times New Roman"/>
                <w:sz w:val="24"/>
                <w:szCs w:val="24"/>
              </w:rPr>
            </w:pPr>
            <w:hyperlink r:id="rId43" w:history="1">
              <w:r w:rsidR="00E93E66">
                <w:rPr>
                  <w:rFonts w:ascii="Times New Roman" w:eastAsia="Calibri" w:hAnsi="Times New Roman" w:cs="Times New Roman"/>
                  <w:color w:val="0000FF"/>
                  <w:sz w:val="24"/>
                  <w:szCs w:val="24"/>
                  <w:u w:val="single"/>
                </w:rPr>
                <w:t>http://www.gramma.ru</w:t>
              </w:r>
            </w:hyperlink>
            <w:r w:rsidR="00E93E66">
              <w:rPr>
                <w:rFonts w:ascii="Times New Roman" w:eastAsia="Calibri" w:hAnsi="Times New Roman" w:cs="Times New Roman"/>
                <w:sz w:val="24"/>
                <w:szCs w:val="24"/>
              </w:rPr>
              <w:t> - Культура письменной речи  </w:t>
            </w:r>
          </w:p>
          <w:p w:rsidR="000B7F76" w:rsidRDefault="00CF1A8A">
            <w:pPr>
              <w:spacing w:after="0" w:line="240" w:lineRule="auto"/>
              <w:ind w:firstLine="708"/>
              <w:jc w:val="both"/>
              <w:rPr>
                <w:rFonts w:ascii="Times New Roman" w:eastAsia="Calibri" w:hAnsi="Times New Roman" w:cs="Times New Roman"/>
                <w:sz w:val="24"/>
                <w:szCs w:val="24"/>
              </w:rPr>
            </w:pPr>
            <w:hyperlink r:id="rId44" w:history="1">
              <w:r w:rsidR="00E93E66">
                <w:rPr>
                  <w:rFonts w:ascii="Times New Roman" w:eastAsia="Calibri" w:hAnsi="Times New Roman" w:cs="Times New Roman"/>
                  <w:color w:val="0000FF"/>
                  <w:sz w:val="24"/>
                  <w:szCs w:val="24"/>
                  <w:u w:val="single"/>
                </w:rPr>
                <w:t>http://www.imena.org</w:t>
              </w:r>
            </w:hyperlink>
            <w:r w:rsidR="00E93E66">
              <w:rPr>
                <w:rFonts w:ascii="Times New Roman" w:eastAsia="Calibri" w:hAnsi="Times New Roman" w:cs="Times New Roman"/>
                <w:sz w:val="24"/>
                <w:szCs w:val="24"/>
              </w:rPr>
              <w:t>  – популярно об именах и фамилиях  </w:t>
            </w:r>
          </w:p>
          <w:p w:rsidR="000B7F76" w:rsidRDefault="00CF1A8A">
            <w:pPr>
              <w:spacing w:after="0" w:line="240" w:lineRule="auto"/>
              <w:ind w:firstLine="708"/>
              <w:jc w:val="both"/>
              <w:rPr>
                <w:rFonts w:ascii="Times New Roman" w:eastAsia="Calibri" w:hAnsi="Times New Roman" w:cs="Times New Roman"/>
                <w:sz w:val="24"/>
                <w:szCs w:val="24"/>
              </w:rPr>
            </w:pPr>
            <w:hyperlink r:id="rId45" w:history="1">
              <w:r w:rsidR="00E93E66">
                <w:rPr>
                  <w:rFonts w:ascii="Times New Roman" w:eastAsia="Calibri" w:hAnsi="Times New Roman" w:cs="Times New Roman"/>
                  <w:color w:val="0000FF"/>
                  <w:sz w:val="24"/>
                  <w:szCs w:val="24"/>
                  <w:u w:val="single"/>
                </w:rPr>
                <w:t>http://slova.ndo.ru</w:t>
              </w:r>
            </w:hyperlink>
            <w:r w:rsidR="00E93E66">
              <w:rPr>
                <w:rFonts w:ascii="Times New Roman" w:eastAsia="Calibri" w:hAnsi="Times New Roman" w:cs="Times New Roman"/>
                <w:sz w:val="24"/>
                <w:szCs w:val="24"/>
              </w:rPr>
              <w:t> - Крылатые слова и выражения  </w:t>
            </w:r>
          </w:p>
          <w:p w:rsidR="000B7F76" w:rsidRDefault="00CF1A8A">
            <w:pPr>
              <w:spacing w:after="0" w:line="240" w:lineRule="auto"/>
              <w:ind w:firstLine="708"/>
              <w:jc w:val="both"/>
              <w:rPr>
                <w:rFonts w:ascii="Times New Roman" w:eastAsia="Calibri" w:hAnsi="Times New Roman" w:cs="Times New Roman"/>
                <w:sz w:val="24"/>
                <w:szCs w:val="24"/>
              </w:rPr>
            </w:pPr>
            <w:hyperlink r:id="rId46" w:history="1">
              <w:r w:rsidR="00E93E66">
                <w:rPr>
                  <w:rFonts w:ascii="Times New Roman" w:eastAsia="Calibri" w:hAnsi="Times New Roman" w:cs="Times New Roman"/>
                  <w:color w:val="0000FF"/>
                  <w:sz w:val="24"/>
                  <w:szCs w:val="24"/>
                  <w:u w:val="single"/>
                </w:rPr>
                <w:t>http://www.rusword.org</w:t>
              </w:r>
            </w:hyperlink>
            <w:r w:rsidR="00E93E66">
              <w:rPr>
                <w:rFonts w:ascii="Times New Roman" w:eastAsia="Calibri" w:hAnsi="Times New Roman" w:cs="Times New Roman"/>
                <w:sz w:val="24"/>
                <w:szCs w:val="24"/>
              </w:rPr>
              <w:t> - Мир русского   слова</w:t>
            </w:r>
          </w:p>
          <w:p w:rsidR="000B7F76" w:rsidRDefault="00CF1A8A">
            <w:pPr>
              <w:spacing w:after="0" w:line="240" w:lineRule="auto"/>
              <w:ind w:firstLine="708"/>
              <w:jc w:val="both"/>
              <w:rPr>
                <w:rFonts w:ascii="Times New Roman" w:eastAsia="Calibri" w:hAnsi="Times New Roman" w:cs="Times New Roman"/>
                <w:sz w:val="24"/>
                <w:szCs w:val="24"/>
              </w:rPr>
            </w:pPr>
            <w:hyperlink r:id="rId47" w:history="1">
              <w:r w:rsidR="00E93E66">
                <w:rPr>
                  <w:rFonts w:ascii="Times New Roman" w:eastAsia="Calibri" w:hAnsi="Times New Roman" w:cs="Times New Roman"/>
                  <w:color w:val="0000FF"/>
                  <w:sz w:val="24"/>
                  <w:szCs w:val="24"/>
                  <w:u w:val="single"/>
                </w:rPr>
                <w:t>http://www.lrc-lib.ru</w:t>
              </w:r>
            </w:hyperlink>
            <w:r w:rsidR="00E93E66">
              <w:rPr>
                <w:rFonts w:ascii="Times New Roman" w:eastAsia="Calibri" w:hAnsi="Times New Roman" w:cs="Times New Roman"/>
                <w:sz w:val="24"/>
                <w:szCs w:val="24"/>
              </w:rPr>
              <w:t> - Рукописные памятники Древней Руси  </w:t>
            </w:r>
          </w:p>
          <w:p w:rsidR="000B7F76" w:rsidRDefault="00CF1A8A">
            <w:pPr>
              <w:spacing w:after="0" w:line="240" w:lineRule="auto"/>
              <w:ind w:firstLine="708"/>
              <w:jc w:val="both"/>
              <w:rPr>
                <w:rFonts w:ascii="Times New Roman" w:eastAsia="Calibri" w:hAnsi="Times New Roman" w:cs="Times New Roman"/>
                <w:sz w:val="24"/>
                <w:szCs w:val="24"/>
              </w:rPr>
            </w:pPr>
            <w:hyperlink r:id="rId48" w:history="1">
              <w:r w:rsidR="00E93E66">
                <w:rPr>
                  <w:rFonts w:ascii="Times New Roman" w:eastAsia="Calibri" w:hAnsi="Times New Roman" w:cs="Times New Roman"/>
                  <w:color w:val="0000FF"/>
                  <w:sz w:val="24"/>
                  <w:szCs w:val="24"/>
                  <w:u w:val="single"/>
                </w:rPr>
                <w:t>http://www.philol.msu.ru/rus/galva-1</w:t>
              </w:r>
            </w:hyperlink>
            <w:r w:rsidR="00E93E66">
              <w:rPr>
                <w:rFonts w:ascii="Times New Roman" w:eastAsia="Calibri" w:hAnsi="Times New Roman" w:cs="Times New Roman"/>
                <w:sz w:val="24"/>
                <w:szCs w:val="24"/>
              </w:rPr>
              <w:t> - Русская фонетика: мультимедийный Интернет – учебник</w:t>
            </w:r>
          </w:p>
          <w:p w:rsidR="000B7F76" w:rsidRDefault="00CF1A8A">
            <w:pPr>
              <w:spacing w:after="0" w:line="240" w:lineRule="auto"/>
              <w:ind w:firstLine="708"/>
              <w:jc w:val="both"/>
              <w:rPr>
                <w:rFonts w:ascii="Times New Roman" w:eastAsia="Calibri" w:hAnsi="Times New Roman" w:cs="Times New Roman"/>
                <w:sz w:val="24"/>
                <w:szCs w:val="24"/>
              </w:rPr>
            </w:pPr>
            <w:hyperlink r:id="rId49" w:history="1">
              <w:r w:rsidR="00E93E66">
                <w:rPr>
                  <w:rFonts w:ascii="Times New Roman" w:eastAsia="Calibri" w:hAnsi="Times New Roman" w:cs="Times New Roman"/>
                  <w:color w:val="0000FF"/>
                  <w:sz w:val="24"/>
                  <w:szCs w:val="24"/>
                  <w:u w:val="single"/>
                </w:rPr>
                <w:t>http://character.webzone.ru</w:t>
              </w:r>
            </w:hyperlink>
            <w:r w:rsidR="00E93E66">
              <w:rPr>
                <w:rFonts w:ascii="Times New Roman" w:eastAsia="Calibri" w:hAnsi="Times New Roman" w:cs="Times New Roman"/>
                <w:sz w:val="24"/>
                <w:szCs w:val="24"/>
              </w:rPr>
              <w:t> - Русское письмо: происхождение письменности, рукописи, шрифты</w:t>
            </w:r>
          </w:p>
        </w:tc>
        <w:tc>
          <w:tcPr>
            <w:tcW w:w="4536" w:type="dxa"/>
          </w:tcPr>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http://www.rusedu.ru/subcat_40.htmlОбразовательный портал. Архив учебных программ и презентаций. </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http://www.metodkabinet.eu/Предметные области. Библиотека готовых материалов. Педагогическая библиотека.Тематические коллекции материалов к праздникам.</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http://www.obruch.ru/Иллюстрированный научно-популярный журнал для руководителей, методистов, воспитателей, учителей начальной школы и родителей.</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http://www.doshvozrast.ru/ Сайт ориентирован на воспитателей и методических работников детского сада. </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http://logomag.ru/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http://logomag.ru/guild/</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http://www.fonema.ru/index.php</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http://www.logopedplus.org/index/</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http://www.logopedmaster.ru/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http://www.logopunkt.ru/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http://logorina.rusedu.net/</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http://academy.edu.by/sites/logoped/index.htm</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http://adalin.mospsy.ru/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http://azbukalogopeda.ucoz.ru/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http://defectolog.ru/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http://defectus.ru/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http://depositfiles.com/ru/files/</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http://festival.1september.ru/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http://goygnomiki.ucoz.ru/index/logopedija_dlija_vas/0-13</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http://logoburg.com/</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http://logokons.ru/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http://logonevroz.ru/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http://logopedi.narod.ru/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http://logopediya.com/</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http://logopedkoms.ucoz.ru/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http://logopedy.ru/portal/</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http://logozavr.ru/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http://www.logoped-sfera.ru/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http://www.logopedshop.ru/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http://www.logopedy.ru/portal/logopedy.html</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http://www.logoped.org/</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http://www.logoped.ru/index.htm/</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http://www.logobaza.narod.ru/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http://www.logolife.ru/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http://www.boltun-spb.ru/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http://www.krok.org.ua/logo-rus.php</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http://www.labirint-shop.ru/?p=4539</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http://www.ourkids.ru/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http://www.pedlib.ru/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http://www.stuttering.ru/</w:t>
            </w:r>
          </w:p>
          <w:p w:rsidR="000B7F76" w:rsidRDefault="00E93E66">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http://www.zaikanie.ru/</w:t>
            </w:r>
          </w:p>
        </w:tc>
      </w:tr>
    </w:tbl>
    <w:p w:rsidR="000B7F76" w:rsidRDefault="000B7F76">
      <w:pPr>
        <w:spacing w:after="0" w:line="240" w:lineRule="auto"/>
        <w:jc w:val="both"/>
        <w:rPr>
          <w:rFonts w:ascii="Times New Roman" w:eastAsia="Times New Roman" w:hAnsi="Times New Roman" w:cs="Times New Roman"/>
          <w:sz w:val="24"/>
          <w:szCs w:val="24"/>
          <w:lang w:eastAsia="ru-RU"/>
        </w:rPr>
      </w:pPr>
    </w:p>
    <w:p w:rsidR="000B7F76" w:rsidRDefault="000B7F76"/>
    <w:p w:rsidR="000B7F76" w:rsidRDefault="000B7F76"/>
    <w:sectPr w:rsidR="000B7F76">
      <w:footerReference w:type="default" r:id="rId50"/>
      <w:pgSz w:w="11906" w:h="16838"/>
      <w:pgMar w:top="851" w:right="851" w:bottom="851" w:left="1440" w:header="42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A8A" w:rsidRDefault="00CF1A8A">
      <w:pPr>
        <w:spacing w:after="0" w:line="240" w:lineRule="auto"/>
      </w:pPr>
      <w:r>
        <w:separator/>
      </w:r>
    </w:p>
  </w:endnote>
  <w:endnote w:type="continuationSeparator" w:id="0">
    <w:p w:rsidR="00CF1A8A" w:rsidRDefault="00CF1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docPartObj>
        <w:docPartGallery w:val="Page Numbers (Bottom of Page)"/>
        <w:docPartUnique/>
      </w:docPartObj>
    </w:sdtPr>
    <w:sdtEndPr/>
    <w:sdtContent>
      <w:p w:rsidR="000B7F76" w:rsidRDefault="00E93E66">
        <w:pPr>
          <w:pStyle w:val="a6"/>
          <w:jc w:val="right"/>
        </w:pPr>
        <w:r>
          <w:fldChar w:fldCharType="begin"/>
        </w:r>
        <w:r>
          <w:instrText>PAGE   \* MERGEFORMAT</w:instrText>
        </w:r>
        <w:r>
          <w:fldChar w:fldCharType="separate"/>
        </w:r>
        <w:r w:rsidR="00A725FD">
          <w:rPr>
            <w:noProof/>
          </w:rPr>
          <w:t>2</w:t>
        </w:r>
        <w:r>
          <w:fldChar w:fldCharType="end"/>
        </w:r>
      </w:p>
    </w:sdtContent>
  </w:sdt>
  <w:p w:rsidR="000B7F76" w:rsidRDefault="000B7F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A8A" w:rsidRDefault="00CF1A8A">
      <w:pPr>
        <w:spacing w:after="0" w:line="240" w:lineRule="auto"/>
      </w:pPr>
      <w:r>
        <w:separator/>
      </w:r>
    </w:p>
  </w:footnote>
  <w:footnote w:type="continuationSeparator" w:id="0">
    <w:p w:rsidR="00CF1A8A" w:rsidRDefault="00CF1A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1">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2">
    <w:nsid w:val="040F6C44"/>
    <w:multiLevelType w:val="hybridMultilevel"/>
    <w:tmpl w:val="F260D044"/>
    <w:lvl w:ilvl="0" w:tplc="17F44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C300E7"/>
    <w:multiLevelType w:val="hybridMultilevel"/>
    <w:tmpl w:val="83D03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C963B7"/>
    <w:multiLevelType w:val="hybridMultilevel"/>
    <w:tmpl w:val="52C82A5A"/>
    <w:lvl w:ilvl="0" w:tplc="2E7483C0">
      <w:start w:val="1"/>
      <w:numFmt w:val="bullet"/>
      <w:lvlText w:val="•"/>
      <w:lvlJc w:val="left"/>
      <w:pPr>
        <w:tabs>
          <w:tab w:val="num" w:pos="720"/>
        </w:tabs>
        <w:ind w:left="720" w:hanging="360"/>
      </w:pPr>
      <w:rPr>
        <w:rFonts w:ascii="Times New Roman" w:hAnsi="Times New Roman" w:hint="default"/>
      </w:rPr>
    </w:lvl>
    <w:lvl w:ilvl="1" w:tplc="EE0A761E" w:tentative="1">
      <w:start w:val="1"/>
      <w:numFmt w:val="bullet"/>
      <w:lvlText w:val="•"/>
      <w:lvlJc w:val="left"/>
      <w:pPr>
        <w:tabs>
          <w:tab w:val="num" w:pos="1440"/>
        </w:tabs>
        <w:ind w:left="1440" w:hanging="360"/>
      </w:pPr>
      <w:rPr>
        <w:rFonts w:ascii="Times New Roman" w:hAnsi="Times New Roman" w:hint="default"/>
      </w:rPr>
    </w:lvl>
    <w:lvl w:ilvl="2" w:tplc="B9242104" w:tentative="1">
      <w:start w:val="1"/>
      <w:numFmt w:val="bullet"/>
      <w:lvlText w:val="•"/>
      <w:lvlJc w:val="left"/>
      <w:pPr>
        <w:tabs>
          <w:tab w:val="num" w:pos="2160"/>
        </w:tabs>
        <w:ind w:left="2160" w:hanging="360"/>
      </w:pPr>
      <w:rPr>
        <w:rFonts w:ascii="Times New Roman" w:hAnsi="Times New Roman" w:hint="default"/>
      </w:rPr>
    </w:lvl>
    <w:lvl w:ilvl="3" w:tplc="F1C6E42C" w:tentative="1">
      <w:start w:val="1"/>
      <w:numFmt w:val="bullet"/>
      <w:lvlText w:val="•"/>
      <w:lvlJc w:val="left"/>
      <w:pPr>
        <w:tabs>
          <w:tab w:val="num" w:pos="2880"/>
        </w:tabs>
        <w:ind w:left="2880" w:hanging="360"/>
      </w:pPr>
      <w:rPr>
        <w:rFonts w:ascii="Times New Roman" w:hAnsi="Times New Roman" w:hint="default"/>
      </w:rPr>
    </w:lvl>
    <w:lvl w:ilvl="4" w:tplc="F564A992" w:tentative="1">
      <w:start w:val="1"/>
      <w:numFmt w:val="bullet"/>
      <w:lvlText w:val="•"/>
      <w:lvlJc w:val="left"/>
      <w:pPr>
        <w:tabs>
          <w:tab w:val="num" w:pos="3600"/>
        </w:tabs>
        <w:ind w:left="3600" w:hanging="360"/>
      </w:pPr>
      <w:rPr>
        <w:rFonts w:ascii="Times New Roman" w:hAnsi="Times New Roman" w:hint="default"/>
      </w:rPr>
    </w:lvl>
    <w:lvl w:ilvl="5" w:tplc="D5B297F2" w:tentative="1">
      <w:start w:val="1"/>
      <w:numFmt w:val="bullet"/>
      <w:lvlText w:val="•"/>
      <w:lvlJc w:val="left"/>
      <w:pPr>
        <w:tabs>
          <w:tab w:val="num" w:pos="4320"/>
        </w:tabs>
        <w:ind w:left="4320" w:hanging="360"/>
      </w:pPr>
      <w:rPr>
        <w:rFonts w:ascii="Times New Roman" w:hAnsi="Times New Roman" w:hint="default"/>
      </w:rPr>
    </w:lvl>
    <w:lvl w:ilvl="6" w:tplc="AC12BF34" w:tentative="1">
      <w:start w:val="1"/>
      <w:numFmt w:val="bullet"/>
      <w:lvlText w:val="•"/>
      <w:lvlJc w:val="left"/>
      <w:pPr>
        <w:tabs>
          <w:tab w:val="num" w:pos="5040"/>
        </w:tabs>
        <w:ind w:left="5040" w:hanging="360"/>
      </w:pPr>
      <w:rPr>
        <w:rFonts w:ascii="Times New Roman" w:hAnsi="Times New Roman" w:hint="default"/>
      </w:rPr>
    </w:lvl>
    <w:lvl w:ilvl="7" w:tplc="A21C96DE" w:tentative="1">
      <w:start w:val="1"/>
      <w:numFmt w:val="bullet"/>
      <w:lvlText w:val="•"/>
      <w:lvlJc w:val="left"/>
      <w:pPr>
        <w:tabs>
          <w:tab w:val="num" w:pos="5760"/>
        </w:tabs>
        <w:ind w:left="5760" w:hanging="360"/>
      </w:pPr>
      <w:rPr>
        <w:rFonts w:ascii="Times New Roman" w:hAnsi="Times New Roman" w:hint="default"/>
      </w:rPr>
    </w:lvl>
    <w:lvl w:ilvl="8" w:tplc="4AEA7A98" w:tentative="1">
      <w:start w:val="1"/>
      <w:numFmt w:val="bullet"/>
      <w:lvlText w:val="•"/>
      <w:lvlJc w:val="left"/>
      <w:pPr>
        <w:tabs>
          <w:tab w:val="num" w:pos="6480"/>
        </w:tabs>
        <w:ind w:left="6480" w:hanging="360"/>
      </w:pPr>
      <w:rPr>
        <w:rFonts w:ascii="Times New Roman" w:hAnsi="Times New Roman" w:hint="default"/>
      </w:rPr>
    </w:lvl>
  </w:abstractNum>
  <w:abstractNum w:abstractNumId="5">
    <w:nsid w:val="32DF5017"/>
    <w:multiLevelType w:val="hybridMultilevel"/>
    <w:tmpl w:val="9DA0B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
    <w:nsid w:val="435E1F59"/>
    <w:multiLevelType w:val="hybridMultilevel"/>
    <w:tmpl w:val="BCB4BCCC"/>
    <w:lvl w:ilvl="0" w:tplc="8B1EA4A0">
      <w:start w:val="1"/>
      <w:numFmt w:val="bullet"/>
      <w:lvlText w:val="•"/>
      <w:lvlJc w:val="left"/>
      <w:pPr>
        <w:tabs>
          <w:tab w:val="num" w:pos="720"/>
        </w:tabs>
        <w:ind w:left="720" w:hanging="360"/>
      </w:pPr>
      <w:rPr>
        <w:rFonts w:ascii="Times New Roman" w:hAnsi="Times New Roman" w:hint="default"/>
      </w:rPr>
    </w:lvl>
    <w:lvl w:ilvl="1" w:tplc="F86E32C6" w:tentative="1">
      <w:start w:val="1"/>
      <w:numFmt w:val="bullet"/>
      <w:lvlText w:val="•"/>
      <w:lvlJc w:val="left"/>
      <w:pPr>
        <w:tabs>
          <w:tab w:val="num" w:pos="1440"/>
        </w:tabs>
        <w:ind w:left="1440" w:hanging="360"/>
      </w:pPr>
      <w:rPr>
        <w:rFonts w:ascii="Times New Roman" w:hAnsi="Times New Roman" w:hint="default"/>
      </w:rPr>
    </w:lvl>
    <w:lvl w:ilvl="2" w:tplc="64C2D45C" w:tentative="1">
      <w:start w:val="1"/>
      <w:numFmt w:val="bullet"/>
      <w:lvlText w:val="•"/>
      <w:lvlJc w:val="left"/>
      <w:pPr>
        <w:tabs>
          <w:tab w:val="num" w:pos="2160"/>
        </w:tabs>
        <w:ind w:left="2160" w:hanging="360"/>
      </w:pPr>
      <w:rPr>
        <w:rFonts w:ascii="Times New Roman" w:hAnsi="Times New Roman" w:hint="default"/>
      </w:rPr>
    </w:lvl>
    <w:lvl w:ilvl="3" w:tplc="882C8E18" w:tentative="1">
      <w:start w:val="1"/>
      <w:numFmt w:val="bullet"/>
      <w:lvlText w:val="•"/>
      <w:lvlJc w:val="left"/>
      <w:pPr>
        <w:tabs>
          <w:tab w:val="num" w:pos="2880"/>
        </w:tabs>
        <w:ind w:left="2880" w:hanging="360"/>
      </w:pPr>
      <w:rPr>
        <w:rFonts w:ascii="Times New Roman" w:hAnsi="Times New Roman" w:hint="default"/>
      </w:rPr>
    </w:lvl>
    <w:lvl w:ilvl="4" w:tplc="C1880636" w:tentative="1">
      <w:start w:val="1"/>
      <w:numFmt w:val="bullet"/>
      <w:lvlText w:val="•"/>
      <w:lvlJc w:val="left"/>
      <w:pPr>
        <w:tabs>
          <w:tab w:val="num" w:pos="3600"/>
        </w:tabs>
        <w:ind w:left="3600" w:hanging="360"/>
      </w:pPr>
      <w:rPr>
        <w:rFonts w:ascii="Times New Roman" w:hAnsi="Times New Roman" w:hint="default"/>
      </w:rPr>
    </w:lvl>
    <w:lvl w:ilvl="5" w:tplc="9984E816" w:tentative="1">
      <w:start w:val="1"/>
      <w:numFmt w:val="bullet"/>
      <w:lvlText w:val="•"/>
      <w:lvlJc w:val="left"/>
      <w:pPr>
        <w:tabs>
          <w:tab w:val="num" w:pos="4320"/>
        </w:tabs>
        <w:ind w:left="4320" w:hanging="360"/>
      </w:pPr>
      <w:rPr>
        <w:rFonts w:ascii="Times New Roman" w:hAnsi="Times New Roman" w:hint="default"/>
      </w:rPr>
    </w:lvl>
    <w:lvl w:ilvl="6" w:tplc="3D764776" w:tentative="1">
      <w:start w:val="1"/>
      <w:numFmt w:val="bullet"/>
      <w:lvlText w:val="•"/>
      <w:lvlJc w:val="left"/>
      <w:pPr>
        <w:tabs>
          <w:tab w:val="num" w:pos="5040"/>
        </w:tabs>
        <w:ind w:left="5040" w:hanging="360"/>
      </w:pPr>
      <w:rPr>
        <w:rFonts w:ascii="Times New Roman" w:hAnsi="Times New Roman" w:hint="default"/>
      </w:rPr>
    </w:lvl>
    <w:lvl w:ilvl="7" w:tplc="E3889CAE" w:tentative="1">
      <w:start w:val="1"/>
      <w:numFmt w:val="bullet"/>
      <w:lvlText w:val="•"/>
      <w:lvlJc w:val="left"/>
      <w:pPr>
        <w:tabs>
          <w:tab w:val="num" w:pos="5760"/>
        </w:tabs>
        <w:ind w:left="5760" w:hanging="360"/>
      </w:pPr>
      <w:rPr>
        <w:rFonts w:ascii="Times New Roman" w:hAnsi="Times New Roman" w:hint="default"/>
      </w:rPr>
    </w:lvl>
    <w:lvl w:ilvl="8" w:tplc="661E1C34" w:tentative="1">
      <w:start w:val="1"/>
      <w:numFmt w:val="bullet"/>
      <w:lvlText w:val="•"/>
      <w:lvlJc w:val="left"/>
      <w:pPr>
        <w:tabs>
          <w:tab w:val="num" w:pos="6480"/>
        </w:tabs>
        <w:ind w:left="6480" w:hanging="360"/>
      </w:pPr>
      <w:rPr>
        <w:rFonts w:ascii="Times New Roman" w:hAnsi="Times New Roman" w:hint="default"/>
      </w:rPr>
    </w:lvl>
  </w:abstractNum>
  <w:abstractNum w:abstractNumId="9">
    <w:nsid w:val="4B8D2B54"/>
    <w:multiLevelType w:val="hybridMultilevel"/>
    <w:tmpl w:val="C7EAC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B360F"/>
    <w:multiLevelType w:val="hybridMultilevel"/>
    <w:tmpl w:val="5162A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51440B"/>
    <w:multiLevelType w:val="hybridMultilevel"/>
    <w:tmpl w:val="4F12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5"/>
  </w:num>
  <w:num w:numId="2">
    <w:abstractNumId w:val="6"/>
  </w:num>
  <w:num w:numId="3">
    <w:abstractNumId w:val="12"/>
  </w:num>
  <w:num w:numId="4">
    <w:abstractNumId w:val="7"/>
  </w:num>
  <w:num w:numId="5">
    <w:abstractNumId w:val="0"/>
  </w:num>
  <w:num w:numId="6">
    <w:abstractNumId w:val="1"/>
  </w:num>
  <w:num w:numId="7">
    <w:abstractNumId w:val="4"/>
  </w:num>
  <w:num w:numId="8">
    <w:abstractNumId w:val="8"/>
  </w:num>
  <w:num w:numId="9">
    <w:abstractNumId w:val="2"/>
  </w:num>
  <w:num w:numId="10">
    <w:abstractNumId w:val="10"/>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76"/>
    <w:rsid w:val="000B7F76"/>
    <w:rsid w:val="00817E00"/>
    <w:rsid w:val="00A725FD"/>
    <w:rsid w:val="00A75306"/>
    <w:rsid w:val="00CB2505"/>
    <w:rsid w:val="00CF1A8A"/>
    <w:rsid w:val="00E55AD2"/>
    <w:rsid w:val="00E71B5F"/>
    <w:rsid w:val="00E93E66"/>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pPr>
      <w:ind w:left="720"/>
      <w:contextualSpacing/>
    </w:pPr>
  </w:style>
  <w:style w:type="paragraph" w:styleId="a5">
    <w:name w:val="Body Text"/>
    <w:basedOn w:val="a"/>
    <w:pPr>
      <w:spacing w:after="120"/>
    </w:pPr>
  </w:style>
  <w:style w:type="paragraph" w:styleId="a6">
    <w:name w:val="footer"/>
    <w:basedOn w:val="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qFormat/>
    <w:pPr>
      <w:widowControl w:val="0"/>
      <w:autoSpaceDE w:val="0"/>
      <w:autoSpaceDN w:val="0"/>
      <w:ind w:left="108"/>
    </w:pPr>
    <w:rPr>
      <w:rFonts w:ascii="Times New Roman" w:eastAsia="Times New Roman" w:hAnsi="Times New Roman" w:cs="Times New Roman"/>
    </w:rPr>
  </w:style>
  <w:style w:type="character" w:customStyle="1" w:styleId="FontStyle631">
    <w:name w:val="Font Style631"/>
    <w:basedOn w:val="a0"/>
    <w:rPr>
      <w:rFonts w:ascii="Times New Roman" w:eastAsia="Times New Roman" w:hAnsi="Times New Roman" w:cs="Times New Roman"/>
      <w:color w:val="000000"/>
      <w:sz w:val="22"/>
    </w:rPr>
  </w:style>
  <w:style w:type="paragraph" w:customStyle="1" w:styleId="ListParagraph">
    <w:name w:val="ListParagraph"/>
    <w:pPr>
      <w:ind w:left="720"/>
    </w:pPr>
    <w:rPr>
      <w:rFonts w:ascii="Calibri" w:eastAsia="Times New Roman" w:hAnsi="Calibri" w:cs="Times New Roman"/>
    </w:rPr>
  </w:style>
  <w:style w:type="paragraph" w:customStyle="1" w:styleId="MsoNormal0">
    <w:name w:val="MsoNormal"/>
  </w:style>
  <w:style w:type="paragraph" w:styleId="a7">
    <w:name w:val="Balloon Text"/>
    <w:basedOn w:val="a"/>
    <w:link w:val="a8"/>
    <w:uiPriority w:val="99"/>
    <w:semiHidden/>
    <w:unhideWhenUsed/>
    <w:rsid w:val="00E55A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5A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pPr>
      <w:ind w:left="720"/>
      <w:contextualSpacing/>
    </w:pPr>
  </w:style>
  <w:style w:type="paragraph" w:styleId="a5">
    <w:name w:val="Body Text"/>
    <w:basedOn w:val="a"/>
    <w:pPr>
      <w:spacing w:after="120"/>
    </w:pPr>
  </w:style>
  <w:style w:type="paragraph" w:styleId="a6">
    <w:name w:val="footer"/>
    <w:basedOn w:val="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qFormat/>
    <w:pPr>
      <w:widowControl w:val="0"/>
      <w:autoSpaceDE w:val="0"/>
      <w:autoSpaceDN w:val="0"/>
      <w:ind w:left="108"/>
    </w:pPr>
    <w:rPr>
      <w:rFonts w:ascii="Times New Roman" w:eastAsia="Times New Roman" w:hAnsi="Times New Roman" w:cs="Times New Roman"/>
    </w:rPr>
  </w:style>
  <w:style w:type="character" w:customStyle="1" w:styleId="FontStyle631">
    <w:name w:val="Font Style631"/>
    <w:basedOn w:val="a0"/>
    <w:rPr>
      <w:rFonts w:ascii="Times New Roman" w:eastAsia="Times New Roman" w:hAnsi="Times New Roman" w:cs="Times New Roman"/>
      <w:color w:val="000000"/>
      <w:sz w:val="22"/>
    </w:rPr>
  </w:style>
  <w:style w:type="paragraph" w:customStyle="1" w:styleId="ListParagraph">
    <w:name w:val="ListParagraph"/>
    <w:pPr>
      <w:ind w:left="720"/>
    </w:pPr>
    <w:rPr>
      <w:rFonts w:ascii="Calibri" w:eastAsia="Times New Roman" w:hAnsi="Calibri" w:cs="Times New Roman"/>
    </w:rPr>
  </w:style>
  <w:style w:type="paragraph" w:customStyle="1" w:styleId="MsoNormal0">
    <w:name w:val="MsoNormal"/>
  </w:style>
  <w:style w:type="paragraph" w:styleId="a7">
    <w:name w:val="Balloon Text"/>
    <w:basedOn w:val="a"/>
    <w:link w:val="a8"/>
    <w:uiPriority w:val="99"/>
    <w:semiHidden/>
    <w:unhideWhenUsed/>
    <w:rsid w:val="00E55A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5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eacher-edu.ru/" TargetMode="External"/><Relationship Id="rId18" Type="http://schemas.openxmlformats.org/officeDocument/2006/relationships/hyperlink" Target="http://www.fio.ru/" TargetMode="External"/><Relationship Id="rId26" Type="http://schemas.openxmlformats.org/officeDocument/2006/relationships/hyperlink" Target="http://www.virlib.ru/" TargetMode="External"/><Relationship Id="rId39" Type="http://schemas.openxmlformats.org/officeDocument/2006/relationships/hyperlink" Target="http://fsu-expert.ru/" TargetMode="External"/><Relationship Id="rId3" Type="http://schemas.microsoft.com/office/2007/relationships/stylesWithEffects" Target="stylesWithEffects.xml"/><Relationship Id="rId21" Type="http://schemas.openxmlformats.org/officeDocument/2006/relationships/hyperlink" Target="http://som.fsio.ru/" TargetMode="External"/><Relationship Id="rId34" Type="http://schemas.openxmlformats.org/officeDocument/2006/relationships/hyperlink" Target="http://www.pycckoeslovo.ru/" TargetMode="External"/><Relationship Id="rId42" Type="http://schemas.openxmlformats.org/officeDocument/2006/relationships/hyperlink" Target="http://www.openclass.ru/" TargetMode="External"/><Relationship Id="rId47" Type="http://schemas.openxmlformats.org/officeDocument/2006/relationships/hyperlink" Target="http://www.lrc-lib.ru/"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uditorium.ru/" TargetMode="External"/><Relationship Id="rId17" Type="http://schemas.openxmlformats.org/officeDocument/2006/relationships/hyperlink" Target="http://school.edu.ru/" TargetMode="External"/><Relationship Id="rId25" Type="http://schemas.openxmlformats.org/officeDocument/2006/relationships/hyperlink" Target="http://www.lib.ru/" TargetMode="External"/><Relationship Id="rId33" Type="http://schemas.openxmlformats.org/officeDocument/2006/relationships/hyperlink" Target="http://www.alleng.ru/edu/ruslang1.htm" TargetMode="External"/><Relationship Id="rId38" Type="http://schemas.openxmlformats.org/officeDocument/2006/relationships/hyperlink" Target="http://www.educom.ru/ru/nasha_novaya_shkola" TargetMode="External"/><Relationship Id="rId46" Type="http://schemas.openxmlformats.org/officeDocument/2006/relationships/hyperlink" Target="http://www.rusword.org/" TargetMode="External"/><Relationship Id="rId2" Type="http://schemas.openxmlformats.org/officeDocument/2006/relationships/styles" Target="styles.xml"/><Relationship Id="rId16" Type="http://schemas.openxmlformats.org/officeDocument/2006/relationships/hyperlink" Target="http://www.ed.gov.ru/" TargetMode="External"/><Relationship Id="rId20" Type="http://schemas.openxmlformats.org/officeDocument/2006/relationships/hyperlink" Target="http://lit.1september.ru/" TargetMode="External"/><Relationship Id="rId29" Type="http://schemas.openxmlformats.org/officeDocument/2006/relationships/hyperlink" Target="http://www.kaverin.ru/" TargetMode="External"/><Relationship Id="rId41" Type="http://schemas.openxmlformats.org/officeDocument/2006/relationships/hyperlink" Target="http://www.fip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file-edu.ru/" TargetMode="External"/><Relationship Id="rId24" Type="http://schemas.openxmlformats.org/officeDocument/2006/relationships/hyperlink" Target="http://it-n.ru/" TargetMode="External"/><Relationship Id="rId32" Type="http://schemas.openxmlformats.org/officeDocument/2006/relationships/hyperlink" Target="http://schoollibrary.ioso.ru/" TargetMode="External"/><Relationship Id="rId37" Type="http://schemas.openxmlformats.org/officeDocument/2006/relationships/hyperlink" Target="http://www.academic.ru/" TargetMode="External"/><Relationship Id="rId40" Type="http://schemas.openxmlformats.org/officeDocument/2006/relationships/hyperlink" Target="http://www.ug.ru/" TargetMode="External"/><Relationship Id="rId45" Type="http://schemas.openxmlformats.org/officeDocument/2006/relationships/hyperlink" Target="http://slova.ndo.ru/" TargetMode="External"/><Relationship Id="rId5" Type="http://schemas.openxmlformats.org/officeDocument/2006/relationships/webSettings" Target="webSettings.xml"/><Relationship Id="rId15" Type="http://schemas.openxmlformats.org/officeDocument/2006/relationships/hyperlink" Target="http://www.apkro.ru/" TargetMode="External"/><Relationship Id="rId23" Type="http://schemas.openxmlformats.org/officeDocument/2006/relationships/hyperlink" Target="http://www.km-school.ru/" TargetMode="External"/><Relationship Id="rId28" Type="http://schemas.openxmlformats.org/officeDocument/2006/relationships/hyperlink" Target="http://www.litera.ru/stixiya" TargetMode="External"/><Relationship Id="rId36" Type="http://schemas.openxmlformats.org/officeDocument/2006/relationships/hyperlink" Target="http://school-collection.edu.ru/" TargetMode="External"/><Relationship Id="rId49" Type="http://schemas.openxmlformats.org/officeDocument/2006/relationships/hyperlink" Target="http://character.webzone.ru/" TargetMode="External"/><Relationship Id="rId10" Type="http://schemas.openxmlformats.org/officeDocument/2006/relationships/hyperlink" Target="http://www.edu.ru/" TargetMode="External"/><Relationship Id="rId19" Type="http://schemas.openxmlformats.org/officeDocument/2006/relationships/hyperlink" Target="http://gramota.ru/" TargetMode="External"/><Relationship Id="rId31" Type="http://schemas.openxmlformats.org/officeDocument/2006/relationships/hyperlink" Target="http://www.gramma.ru/" TargetMode="External"/><Relationship Id="rId44" Type="http://schemas.openxmlformats.org/officeDocument/2006/relationships/hyperlink" Target="http://www.imena.or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n.gov.ru/" TargetMode="External"/><Relationship Id="rId22" Type="http://schemas.openxmlformats.org/officeDocument/2006/relationships/hyperlink" Target="http://rus.1september.ru/" TargetMode="External"/><Relationship Id="rId27" Type="http://schemas.openxmlformats.org/officeDocument/2006/relationships/hyperlink" Target="http://www.rvb.ru/" TargetMode="External"/><Relationship Id="rId30" Type="http://schemas.openxmlformats.org/officeDocument/2006/relationships/hyperlink" Target="http://www.chtenie-21.ru/" TargetMode="External"/><Relationship Id="rId35" Type="http://schemas.openxmlformats.org/officeDocument/2006/relationships/hyperlink" Target="http://www.standart.edu.ru/" TargetMode="External"/><Relationship Id="rId43" Type="http://schemas.openxmlformats.org/officeDocument/2006/relationships/hyperlink" Target="http://www.gramma.ru/" TargetMode="External"/><Relationship Id="rId48" Type="http://schemas.openxmlformats.org/officeDocument/2006/relationships/hyperlink" Target="http://www.philol.msu.ru/rus/galva-1"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20231</Words>
  <Characters>115319</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2023-09-11T09:23:00Z</cp:lastPrinted>
  <dcterms:created xsi:type="dcterms:W3CDTF">2020-03-02T12:52:00Z</dcterms:created>
  <dcterms:modified xsi:type="dcterms:W3CDTF">2023-09-12T07:53:00Z</dcterms:modified>
  <cp:version>0900.0100.01</cp:version>
</cp:coreProperties>
</file>